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212F8" w14:textId="71D7CBC9" w:rsidR="008A5D47" w:rsidRPr="00A03672" w:rsidRDefault="008A5D47" w:rsidP="008A5D47">
      <w:pPr>
        <w:pStyle w:val="Title"/>
        <w:rPr>
          <w:rFonts w:asciiTheme="minorHAnsi" w:hAnsiTheme="minorHAnsi" w:cstheme="minorHAnsi"/>
          <w:b/>
          <w:bCs/>
          <w:szCs w:val="24"/>
        </w:rPr>
      </w:pPr>
      <w:r w:rsidRPr="00A03672">
        <w:rPr>
          <w:rFonts w:asciiTheme="minorHAnsi" w:hAnsiTheme="minorHAnsi" w:cstheme="minorHAnsi"/>
          <w:b/>
          <w:bCs/>
          <w:szCs w:val="24"/>
        </w:rPr>
        <w:t>DETAILS OF POST</w:t>
      </w:r>
      <w:r w:rsidR="00212D81">
        <w:rPr>
          <w:rFonts w:asciiTheme="minorHAnsi" w:hAnsiTheme="minorHAnsi" w:cstheme="minorHAnsi"/>
          <w:b/>
          <w:bCs/>
          <w:szCs w:val="24"/>
        </w:rPr>
        <w:t xml:space="preserve"> </w:t>
      </w:r>
    </w:p>
    <w:p w14:paraId="334E6612" w14:textId="77777777" w:rsidR="008A5D47" w:rsidRPr="00A03672" w:rsidRDefault="008A5D47" w:rsidP="008A5D47">
      <w:pPr>
        <w:jc w:val="center"/>
        <w:rPr>
          <w:rFonts w:asciiTheme="minorHAnsi" w:hAnsiTheme="minorHAnsi" w:cstheme="minorHAnsi"/>
          <w:szCs w:val="24"/>
          <w:u w:val="single"/>
        </w:rPr>
      </w:pPr>
    </w:p>
    <w:p w14:paraId="03486E33" w14:textId="77777777" w:rsidR="008A5D47" w:rsidRPr="00A03672" w:rsidRDefault="008A5D47" w:rsidP="008A5D47">
      <w:pPr>
        <w:rPr>
          <w:rFonts w:asciiTheme="minorHAnsi" w:hAnsiTheme="minorHAnsi" w:cstheme="minorHAnsi"/>
          <w:b/>
          <w:szCs w:val="24"/>
        </w:rPr>
      </w:pPr>
      <w:r w:rsidRPr="00A03672">
        <w:rPr>
          <w:rFonts w:asciiTheme="minorHAnsi" w:hAnsiTheme="minorHAnsi" w:cstheme="minorHAnsi"/>
          <w:b/>
          <w:szCs w:val="24"/>
        </w:rPr>
        <w:t>SECTION A: JOB DESCRIPTION</w:t>
      </w:r>
    </w:p>
    <w:p w14:paraId="0CB84996" w14:textId="77777777" w:rsidR="008A5D47" w:rsidRPr="00A03672" w:rsidRDefault="008A5D47" w:rsidP="008A5D47">
      <w:pPr>
        <w:rPr>
          <w:rFonts w:asciiTheme="minorHAnsi" w:hAnsiTheme="minorHAnsi" w:cstheme="minorHAnsi"/>
          <w:szCs w:val="24"/>
          <w:u w:val="single"/>
        </w:rPr>
      </w:pPr>
    </w:p>
    <w:p w14:paraId="14EBB5AC" w14:textId="77777777" w:rsidR="008A5D47" w:rsidRPr="00A03672" w:rsidRDefault="008A5D47" w:rsidP="008A5D47">
      <w:pPr>
        <w:ind w:left="2835" w:hanging="2835"/>
        <w:rPr>
          <w:rFonts w:asciiTheme="minorHAnsi" w:hAnsiTheme="minorHAnsi" w:cstheme="minorHAnsi"/>
          <w:szCs w:val="24"/>
        </w:rPr>
      </w:pPr>
      <w:r w:rsidRPr="00A03672">
        <w:rPr>
          <w:rFonts w:asciiTheme="minorHAnsi" w:hAnsiTheme="minorHAnsi" w:cstheme="minorHAnsi"/>
          <w:szCs w:val="24"/>
        </w:rPr>
        <w:t>1. ASSOCIATION:</w:t>
      </w:r>
      <w:r w:rsidRPr="00A03672">
        <w:rPr>
          <w:rFonts w:asciiTheme="minorHAnsi" w:hAnsiTheme="minorHAnsi" w:cstheme="minorHAnsi"/>
          <w:szCs w:val="24"/>
        </w:rPr>
        <w:tab/>
      </w:r>
      <w:r w:rsidRPr="00A03672">
        <w:rPr>
          <w:rFonts w:asciiTheme="minorHAnsi" w:hAnsiTheme="minorHAnsi" w:cstheme="minorHAnsi"/>
          <w:b/>
          <w:bCs/>
          <w:szCs w:val="24"/>
        </w:rPr>
        <w:t xml:space="preserve">YMCA BOURNEMOUTH </w:t>
      </w:r>
    </w:p>
    <w:p w14:paraId="31A5381B" w14:textId="77777777" w:rsidR="008A5D47" w:rsidRPr="00A03672" w:rsidRDefault="008A5D47" w:rsidP="008A5D47">
      <w:pPr>
        <w:ind w:left="540"/>
        <w:rPr>
          <w:rFonts w:asciiTheme="minorHAnsi" w:hAnsiTheme="minorHAnsi" w:cstheme="minorHAnsi"/>
          <w:szCs w:val="24"/>
        </w:rPr>
      </w:pPr>
    </w:p>
    <w:p w14:paraId="534864C7" w14:textId="47E8BE03" w:rsidR="008A5D47" w:rsidRPr="004A5066" w:rsidRDefault="008A5D47" w:rsidP="008A5D47">
      <w:pPr>
        <w:tabs>
          <w:tab w:val="left" w:pos="2880"/>
        </w:tabs>
        <w:ind w:left="2835" w:hanging="2835"/>
        <w:rPr>
          <w:rFonts w:asciiTheme="minorHAnsi" w:hAnsiTheme="minorHAnsi" w:cstheme="minorHAnsi"/>
          <w:b/>
          <w:color w:val="FF0000"/>
          <w:szCs w:val="24"/>
        </w:rPr>
      </w:pPr>
      <w:r w:rsidRPr="00A03672">
        <w:rPr>
          <w:rFonts w:asciiTheme="minorHAnsi" w:hAnsiTheme="minorHAnsi" w:cstheme="minorHAnsi"/>
          <w:szCs w:val="24"/>
        </w:rPr>
        <w:t>2. JOB TITLE:</w:t>
      </w:r>
      <w:r w:rsidRPr="00A03672">
        <w:rPr>
          <w:rFonts w:asciiTheme="minorHAnsi" w:hAnsiTheme="minorHAnsi" w:cstheme="minorHAnsi"/>
          <w:szCs w:val="24"/>
        </w:rPr>
        <w:tab/>
      </w:r>
      <w:r w:rsidRPr="00A03672">
        <w:rPr>
          <w:rFonts w:asciiTheme="minorHAnsi" w:hAnsiTheme="minorHAnsi" w:cstheme="minorHAnsi"/>
          <w:b/>
          <w:szCs w:val="24"/>
        </w:rPr>
        <w:t>A</w:t>
      </w:r>
      <w:r w:rsidR="00112EF5">
        <w:rPr>
          <w:rFonts w:asciiTheme="minorHAnsi" w:hAnsiTheme="minorHAnsi" w:cstheme="minorHAnsi"/>
          <w:b/>
          <w:szCs w:val="24"/>
        </w:rPr>
        <w:t>ccommodation</w:t>
      </w:r>
      <w:r w:rsidRPr="00A03672">
        <w:rPr>
          <w:rFonts w:asciiTheme="minorHAnsi" w:hAnsiTheme="minorHAnsi" w:cstheme="minorHAnsi"/>
          <w:b/>
          <w:szCs w:val="24"/>
        </w:rPr>
        <w:t xml:space="preserve"> and </w:t>
      </w:r>
      <w:r w:rsidR="00112EF5">
        <w:rPr>
          <w:rFonts w:asciiTheme="minorHAnsi" w:hAnsiTheme="minorHAnsi" w:cstheme="minorHAnsi"/>
          <w:b/>
          <w:szCs w:val="24"/>
        </w:rPr>
        <w:t xml:space="preserve">support worker rent support </w:t>
      </w:r>
      <w:r w:rsidR="004A5066" w:rsidRPr="00D96A97">
        <w:rPr>
          <w:rFonts w:asciiTheme="minorHAnsi" w:hAnsiTheme="minorHAnsi" w:cstheme="minorHAnsi"/>
          <w:b/>
          <w:szCs w:val="24"/>
        </w:rPr>
        <w:t>(Grade</w:t>
      </w:r>
      <w:r w:rsidR="00D96A97" w:rsidRPr="00D96A97">
        <w:rPr>
          <w:rFonts w:asciiTheme="minorHAnsi" w:hAnsiTheme="minorHAnsi" w:cstheme="minorHAnsi"/>
          <w:b/>
          <w:szCs w:val="24"/>
        </w:rPr>
        <w:t xml:space="preserve"> 2</w:t>
      </w:r>
      <w:r w:rsidR="004A5066" w:rsidRPr="00D96A97">
        <w:rPr>
          <w:rFonts w:asciiTheme="minorHAnsi" w:hAnsiTheme="minorHAnsi" w:cstheme="minorHAnsi"/>
          <w:b/>
          <w:szCs w:val="24"/>
        </w:rPr>
        <w:t>)</w:t>
      </w:r>
    </w:p>
    <w:p w14:paraId="1B4F0E39" w14:textId="77777777" w:rsidR="008A5D47" w:rsidRPr="00A03672" w:rsidRDefault="008A5D47" w:rsidP="008A5D47">
      <w:pPr>
        <w:rPr>
          <w:rFonts w:asciiTheme="minorHAnsi" w:hAnsiTheme="minorHAnsi" w:cstheme="minorHAnsi"/>
          <w:szCs w:val="24"/>
        </w:rPr>
      </w:pPr>
    </w:p>
    <w:p w14:paraId="42E151B6" w14:textId="25043160" w:rsidR="008A5D47" w:rsidRPr="00A03672" w:rsidRDefault="008A5D47" w:rsidP="008A5D47">
      <w:pPr>
        <w:ind w:left="2880" w:hanging="2880"/>
        <w:jc w:val="both"/>
        <w:rPr>
          <w:rFonts w:asciiTheme="minorHAnsi" w:hAnsiTheme="minorHAnsi" w:cstheme="minorHAnsi"/>
          <w:szCs w:val="24"/>
        </w:rPr>
      </w:pPr>
      <w:r w:rsidRPr="00A03672">
        <w:rPr>
          <w:rFonts w:asciiTheme="minorHAnsi" w:hAnsiTheme="minorHAnsi" w:cstheme="minorHAnsi"/>
          <w:szCs w:val="24"/>
        </w:rPr>
        <w:t>3. RESPONSIBLE TO:</w:t>
      </w:r>
      <w:r w:rsidRPr="00A03672">
        <w:rPr>
          <w:rFonts w:asciiTheme="minorHAnsi" w:hAnsiTheme="minorHAnsi" w:cstheme="minorHAnsi"/>
          <w:szCs w:val="24"/>
        </w:rPr>
        <w:tab/>
      </w:r>
      <w:r w:rsidR="00ED2629">
        <w:rPr>
          <w:rFonts w:asciiTheme="minorHAnsi" w:hAnsiTheme="minorHAnsi" w:cstheme="minorHAnsi"/>
          <w:szCs w:val="24"/>
        </w:rPr>
        <w:t>Team leader</w:t>
      </w:r>
    </w:p>
    <w:p w14:paraId="59088503" w14:textId="77777777" w:rsidR="007922B9" w:rsidRPr="00A03672" w:rsidRDefault="007922B9" w:rsidP="008A5D47">
      <w:pPr>
        <w:ind w:left="2880" w:hanging="2880"/>
        <w:jc w:val="both"/>
        <w:rPr>
          <w:rFonts w:asciiTheme="minorHAnsi" w:hAnsiTheme="minorHAnsi" w:cstheme="minorHAnsi"/>
          <w:szCs w:val="24"/>
        </w:rPr>
      </w:pPr>
    </w:p>
    <w:p w14:paraId="583F41D3" w14:textId="266478B2" w:rsidR="008F68AB" w:rsidRDefault="008A5D47" w:rsidP="004601A2">
      <w:pPr>
        <w:ind w:left="2880" w:hanging="2880"/>
        <w:jc w:val="both"/>
        <w:rPr>
          <w:rFonts w:asciiTheme="minorHAnsi" w:hAnsiTheme="minorHAnsi" w:cstheme="minorHAnsi"/>
          <w:szCs w:val="24"/>
        </w:rPr>
      </w:pPr>
      <w:r w:rsidRPr="00A03672">
        <w:rPr>
          <w:rFonts w:asciiTheme="minorHAnsi" w:hAnsiTheme="minorHAnsi" w:cstheme="minorHAnsi"/>
          <w:szCs w:val="24"/>
        </w:rPr>
        <w:t>4. JOB PURPOSE:</w:t>
      </w:r>
      <w:r w:rsidRPr="00A03672">
        <w:rPr>
          <w:rFonts w:asciiTheme="minorHAnsi" w:hAnsiTheme="minorHAnsi" w:cstheme="minorHAnsi"/>
          <w:szCs w:val="24"/>
        </w:rPr>
        <w:tab/>
      </w:r>
      <w:r w:rsidRPr="00C5486E">
        <w:rPr>
          <w:rFonts w:asciiTheme="minorHAnsi" w:hAnsiTheme="minorHAnsi" w:cstheme="minorHAnsi"/>
          <w:szCs w:val="24"/>
        </w:rPr>
        <w:t>To support clients to maintain settled accommodation and to provide effective housing related support and life skills</w:t>
      </w:r>
      <w:r w:rsidR="001B2BEC" w:rsidRPr="00C5486E">
        <w:rPr>
          <w:rFonts w:asciiTheme="minorHAnsi" w:hAnsiTheme="minorHAnsi" w:cstheme="minorHAnsi"/>
          <w:szCs w:val="24"/>
        </w:rPr>
        <w:t xml:space="preserve"> -in particular to support our clients with </w:t>
      </w:r>
      <w:r w:rsidR="00387CFB" w:rsidRPr="00C5486E">
        <w:rPr>
          <w:rFonts w:asciiTheme="minorHAnsi" w:hAnsiTheme="minorHAnsi" w:cstheme="minorHAnsi"/>
          <w:szCs w:val="24"/>
        </w:rPr>
        <w:t>their top up payments and help develop and implement payment plans for arrears.</w:t>
      </w:r>
    </w:p>
    <w:p w14:paraId="2B3FE9D2" w14:textId="77777777" w:rsidR="00C510AD" w:rsidRPr="00A03672" w:rsidRDefault="00C510AD" w:rsidP="004601A2">
      <w:pPr>
        <w:ind w:left="2880" w:hanging="2880"/>
        <w:jc w:val="both"/>
        <w:rPr>
          <w:rFonts w:asciiTheme="minorHAnsi" w:hAnsiTheme="minorHAnsi" w:cstheme="minorHAnsi"/>
          <w:szCs w:val="24"/>
        </w:rPr>
      </w:pPr>
    </w:p>
    <w:p w14:paraId="138CC89B" w14:textId="4CB68472" w:rsidR="008A5D47" w:rsidRPr="00A03672" w:rsidRDefault="008A5D47" w:rsidP="00C510AD">
      <w:pPr>
        <w:jc w:val="both"/>
        <w:rPr>
          <w:rFonts w:asciiTheme="minorHAnsi" w:hAnsiTheme="minorHAnsi" w:cstheme="minorHAnsi"/>
          <w:szCs w:val="24"/>
        </w:rPr>
      </w:pPr>
      <w:r w:rsidRPr="00A03672">
        <w:rPr>
          <w:rFonts w:asciiTheme="minorHAnsi" w:hAnsiTheme="minorHAnsi" w:cstheme="minorHAnsi"/>
          <w:szCs w:val="24"/>
        </w:rPr>
        <w:t>5. MAIN RESPONSIBILITIES</w:t>
      </w:r>
    </w:p>
    <w:p w14:paraId="1639F346" w14:textId="708B23F2" w:rsidR="004601A2" w:rsidRDefault="004601A2" w:rsidP="004601A2">
      <w:pPr>
        <w:jc w:val="both"/>
        <w:rPr>
          <w:rFonts w:asciiTheme="minorHAnsi" w:hAnsiTheme="minorHAnsi" w:cstheme="minorHAnsi"/>
          <w:szCs w:val="24"/>
        </w:rPr>
      </w:pPr>
      <w:r w:rsidRPr="004601A2">
        <w:rPr>
          <w:rFonts w:asciiTheme="minorHAnsi" w:hAnsiTheme="minorHAnsi" w:cstheme="minorHAnsi"/>
          <w:szCs w:val="24"/>
        </w:rPr>
        <w:t>The role has a statutory, occupational requirement to ensure the safety and welfare of all children, young people and adults at risk using our services. The post holder will take responsibility for ensuring safeguarding children, young people and adults at risk is a priority and follow both YMCA safeguarding policy and Pan Dorset statutory guidance.</w:t>
      </w:r>
    </w:p>
    <w:p w14:paraId="24EEEBFC" w14:textId="77777777" w:rsidR="004601A2" w:rsidRPr="00A03672" w:rsidRDefault="004601A2" w:rsidP="004601A2">
      <w:pPr>
        <w:jc w:val="both"/>
        <w:rPr>
          <w:rFonts w:asciiTheme="minorHAnsi" w:hAnsiTheme="minorHAnsi" w:cstheme="minorHAnsi"/>
          <w:szCs w:val="24"/>
        </w:rPr>
      </w:pPr>
    </w:p>
    <w:p w14:paraId="50E14BCC" w14:textId="0C6FA7C2" w:rsidR="00EB3C57" w:rsidRDefault="00EB3C57" w:rsidP="00EB3C57">
      <w:pPr>
        <w:pStyle w:val="ListParagraph"/>
        <w:numPr>
          <w:ilvl w:val="0"/>
          <w:numId w:val="2"/>
        </w:numPr>
        <w:rPr>
          <w:rFonts w:asciiTheme="minorHAnsi" w:hAnsiTheme="minorHAnsi" w:cstheme="minorHAnsi"/>
          <w:szCs w:val="24"/>
        </w:rPr>
      </w:pPr>
      <w:r w:rsidRPr="00A03672">
        <w:rPr>
          <w:rFonts w:asciiTheme="minorHAnsi" w:hAnsiTheme="minorHAnsi" w:cstheme="minorHAnsi"/>
          <w:szCs w:val="24"/>
        </w:rPr>
        <w:t>To be responsible for a caseload of clients including their initial assessment and induction to YMCA,</w:t>
      </w:r>
      <w:r w:rsidR="00D45A39">
        <w:rPr>
          <w:rFonts w:asciiTheme="minorHAnsi" w:hAnsiTheme="minorHAnsi" w:cstheme="minorHAnsi"/>
          <w:szCs w:val="24"/>
        </w:rPr>
        <w:t xml:space="preserve"> which</w:t>
      </w:r>
      <w:r w:rsidRPr="00A03672">
        <w:rPr>
          <w:rFonts w:asciiTheme="minorHAnsi" w:hAnsiTheme="minorHAnsi" w:cstheme="minorHAnsi"/>
          <w:szCs w:val="24"/>
        </w:rPr>
        <w:t xml:space="preserve"> include</w:t>
      </w:r>
      <w:r w:rsidR="00D45A39">
        <w:rPr>
          <w:rFonts w:asciiTheme="minorHAnsi" w:hAnsiTheme="minorHAnsi" w:cstheme="minorHAnsi"/>
          <w:szCs w:val="24"/>
        </w:rPr>
        <w:t>s</w:t>
      </w:r>
      <w:r w:rsidRPr="00A03672">
        <w:rPr>
          <w:rFonts w:asciiTheme="minorHAnsi" w:hAnsiTheme="minorHAnsi" w:cstheme="minorHAnsi"/>
          <w:szCs w:val="24"/>
        </w:rPr>
        <w:t xml:space="preserve"> floating housing management support service for YMCA clients in the wider community</w:t>
      </w:r>
      <w:r w:rsidR="00D45A39">
        <w:rPr>
          <w:rFonts w:asciiTheme="minorHAnsi" w:hAnsiTheme="minorHAnsi" w:cstheme="minorHAnsi"/>
          <w:szCs w:val="24"/>
        </w:rPr>
        <w:t>.</w:t>
      </w:r>
    </w:p>
    <w:p w14:paraId="22732230" w14:textId="329F1D6B" w:rsidR="003E0BB2" w:rsidRPr="00467D98" w:rsidRDefault="003E0BB2" w:rsidP="003E0BB2">
      <w:pPr>
        <w:pStyle w:val="ListParagraph"/>
        <w:numPr>
          <w:ilvl w:val="0"/>
          <w:numId w:val="2"/>
        </w:numPr>
        <w:rPr>
          <w:rFonts w:asciiTheme="minorHAnsi" w:hAnsiTheme="minorHAnsi" w:cstheme="minorHAnsi"/>
          <w:szCs w:val="24"/>
        </w:rPr>
      </w:pPr>
      <w:r w:rsidRPr="00467D98">
        <w:rPr>
          <w:rFonts w:asciiTheme="minorHAnsi" w:hAnsiTheme="minorHAnsi" w:cstheme="minorHAnsi"/>
          <w:szCs w:val="24"/>
        </w:rPr>
        <w:t>To assist the Housing Lead &amp; S</w:t>
      </w:r>
      <w:r w:rsidR="00D45A39">
        <w:rPr>
          <w:rFonts w:asciiTheme="minorHAnsi" w:hAnsiTheme="minorHAnsi" w:cstheme="minorHAnsi"/>
          <w:szCs w:val="24"/>
        </w:rPr>
        <w:t xml:space="preserve">enior </w:t>
      </w:r>
      <w:r w:rsidRPr="00467D98">
        <w:rPr>
          <w:rFonts w:asciiTheme="minorHAnsi" w:hAnsiTheme="minorHAnsi" w:cstheme="minorHAnsi"/>
          <w:szCs w:val="24"/>
        </w:rPr>
        <w:t>F</w:t>
      </w:r>
      <w:r w:rsidR="00D45A39">
        <w:rPr>
          <w:rFonts w:asciiTheme="minorHAnsi" w:hAnsiTheme="minorHAnsi" w:cstheme="minorHAnsi"/>
          <w:szCs w:val="24"/>
        </w:rPr>
        <w:t xml:space="preserve">inance </w:t>
      </w:r>
      <w:r w:rsidRPr="00467D98">
        <w:rPr>
          <w:rFonts w:asciiTheme="minorHAnsi" w:hAnsiTheme="minorHAnsi" w:cstheme="minorHAnsi"/>
          <w:szCs w:val="24"/>
        </w:rPr>
        <w:t>O</w:t>
      </w:r>
      <w:r w:rsidR="00D45A39">
        <w:rPr>
          <w:rFonts w:asciiTheme="minorHAnsi" w:hAnsiTheme="minorHAnsi" w:cstheme="minorHAnsi"/>
          <w:szCs w:val="24"/>
        </w:rPr>
        <w:t>fficer (SFO)</w:t>
      </w:r>
      <w:r w:rsidRPr="00467D98">
        <w:rPr>
          <w:rFonts w:asciiTheme="minorHAnsi" w:hAnsiTheme="minorHAnsi" w:cstheme="minorHAnsi"/>
          <w:szCs w:val="24"/>
        </w:rPr>
        <w:t xml:space="preserve"> to ensure bad debts are kept to a minimum, liaising with Accommodation and Support Workers to advise them of debtors via statements from Pyramid software.</w:t>
      </w:r>
    </w:p>
    <w:p w14:paraId="35F359E3" w14:textId="6D0C663E" w:rsidR="003E0BB2" w:rsidRPr="00467D98" w:rsidRDefault="003E0BB2" w:rsidP="003E0BB2">
      <w:pPr>
        <w:pStyle w:val="ListParagraph"/>
        <w:numPr>
          <w:ilvl w:val="0"/>
          <w:numId w:val="2"/>
        </w:numPr>
        <w:rPr>
          <w:rFonts w:asciiTheme="minorHAnsi" w:hAnsiTheme="minorHAnsi" w:cstheme="minorHAnsi"/>
          <w:szCs w:val="24"/>
        </w:rPr>
      </w:pPr>
      <w:r w:rsidRPr="00467D98">
        <w:rPr>
          <w:rFonts w:asciiTheme="minorHAnsi" w:hAnsiTheme="minorHAnsi" w:cstheme="minorHAnsi"/>
          <w:szCs w:val="24"/>
        </w:rPr>
        <w:t>To meet regularly with the Housing Lead, SFO and the</w:t>
      </w:r>
      <w:r w:rsidRPr="00467D98">
        <w:t xml:space="preserve"> </w:t>
      </w:r>
      <w:r w:rsidR="00D45A39">
        <w:rPr>
          <w:rFonts w:asciiTheme="minorHAnsi" w:hAnsiTheme="minorHAnsi" w:cstheme="minorHAnsi"/>
          <w:szCs w:val="24"/>
        </w:rPr>
        <w:t>Accommodation Team Leaders</w:t>
      </w:r>
      <w:r w:rsidRPr="00467D98">
        <w:rPr>
          <w:rFonts w:asciiTheme="minorHAnsi" w:hAnsiTheme="minorHAnsi" w:cstheme="minorHAnsi"/>
          <w:szCs w:val="24"/>
        </w:rPr>
        <w:t xml:space="preserve"> to ensure all relevant SAP’s are implemented and are up to date.</w:t>
      </w:r>
    </w:p>
    <w:p w14:paraId="2E269551" w14:textId="206D3AA3" w:rsidR="003E0BB2" w:rsidRPr="00467D98" w:rsidRDefault="003E0BB2" w:rsidP="003E0BB2">
      <w:pPr>
        <w:pStyle w:val="ListParagraph"/>
        <w:numPr>
          <w:ilvl w:val="0"/>
          <w:numId w:val="2"/>
        </w:numPr>
        <w:rPr>
          <w:rFonts w:asciiTheme="minorHAnsi" w:hAnsiTheme="minorHAnsi" w:cstheme="minorHAnsi"/>
          <w:szCs w:val="24"/>
        </w:rPr>
      </w:pPr>
      <w:r w:rsidRPr="00467D98">
        <w:rPr>
          <w:rFonts w:asciiTheme="minorHAnsi" w:hAnsiTheme="minorHAnsi" w:cstheme="minorHAnsi"/>
          <w:szCs w:val="24"/>
        </w:rPr>
        <w:t>To notify the rent charge actions to all Accommodation and Support Workers through their Customer Management System database and regularly liaise with all Housing and Support staff with regard to debts and repayment agreements.</w:t>
      </w:r>
    </w:p>
    <w:p w14:paraId="390FFBF0" w14:textId="7E46DE13" w:rsidR="008A5D47" w:rsidRPr="00A03672" w:rsidRDefault="008A5D47" w:rsidP="008A5D47">
      <w:pPr>
        <w:numPr>
          <w:ilvl w:val="0"/>
          <w:numId w:val="2"/>
        </w:numPr>
        <w:jc w:val="both"/>
        <w:rPr>
          <w:rFonts w:asciiTheme="minorHAnsi" w:hAnsiTheme="minorHAnsi" w:cstheme="minorHAnsi"/>
          <w:szCs w:val="24"/>
        </w:rPr>
      </w:pPr>
      <w:r w:rsidRPr="00A03672">
        <w:rPr>
          <w:rFonts w:asciiTheme="minorHAnsi" w:hAnsiTheme="minorHAnsi" w:cstheme="minorHAnsi"/>
          <w:szCs w:val="24"/>
        </w:rPr>
        <w:t xml:space="preserve">To assist in the admissions process for those applying for residency within the Association, this includes </w:t>
      </w:r>
      <w:r w:rsidR="00467D98">
        <w:rPr>
          <w:rFonts w:asciiTheme="minorHAnsi" w:hAnsiTheme="minorHAnsi" w:cstheme="minorHAnsi"/>
          <w:szCs w:val="24"/>
        </w:rPr>
        <w:t>conducting assessments</w:t>
      </w:r>
      <w:r w:rsidRPr="00A03672">
        <w:rPr>
          <w:rFonts w:asciiTheme="minorHAnsi" w:hAnsiTheme="minorHAnsi" w:cstheme="minorHAnsi"/>
          <w:szCs w:val="24"/>
        </w:rPr>
        <w:t>, reference</w:t>
      </w:r>
      <w:r w:rsidR="00467D98">
        <w:rPr>
          <w:rFonts w:asciiTheme="minorHAnsi" w:hAnsiTheme="minorHAnsi" w:cstheme="minorHAnsi"/>
          <w:szCs w:val="24"/>
        </w:rPr>
        <w:t xml:space="preserve"> checking</w:t>
      </w:r>
      <w:r w:rsidRPr="00A03672">
        <w:rPr>
          <w:rFonts w:asciiTheme="minorHAnsi" w:hAnsiTheme="minorHAnsi" w:cstheme="minorHAnsi"/>
          <w:szCs w:val="24"/>
        </w:rPr>
        <w:t xml:space="preserve"> and dealing with stakeholder agencies e.g. </w:t>
      </w:r>
      <w:r w:rsidR="000B5A82">
        <w:rPr>
          <w:rFonts w:asciiTheme="minorHAnsi" w:hAnsiTheme="minorHAnsi" w:cstheme="minorHAnsi"/>
          <w:szCs w:val="24"/>
        </w:rPr>
        <w:t>BCP</w:t>
      </w:r>
      <w:r w:rsidRPr="00A03672">
        <w:rPr>
          <w:rFonts w:asciiTheme="minorHAnsi" w:hAnsiTheme="minorHAnsi" w:cstheme="minorHAnsi"/>
          <w:szCs w:val="24"/>
        </w:rPr>
        <w:t xml:space="preserve"> Council, BCHA, P</w:t>
      </w:r>
      <w:r w:rsidR="000B5A82">
        <w:rPr>
          <w:rFonts w:asciiTheme="minorHAnsi" w:hAnsiTheme="minorHAnsi" w:cstheme="minorHAnsi"/>
          <w:szCs w:val="24"/>
        </w:rPr>
        <w:t>IVOTAL</w:t>
      </w:r>
      <w:r w:rsidRPr="00A03672">
        <w:rPr>
          <w:rFonts w:asciiTheme="minorHAnsi" w:hAnsiTheme="minorHAnsi" w:cstheme="minorHAnsi"/>
          <w:szCs w:val="24"/>
        </w:rPr>
        <w:t xml:space="preserve"> etc.</w:t>
      </w:r>
    </w:p>
    <w:p w14:paraId="1829AF8C" w14:textId="77777777" w:rsidR="008A5D47" w:rsidRPr="00A03672" w:rsidRDefault="008A5D47" w:rsidP="008A5D47">
      <w:pPr>
        <w:pStyle w:val="BodyTextIndent"/>
        <w:numPr>
          <w:ilvl w:val="0"/>
          <w:numId w:val="2"/>
        </w:numPr>
        <w:rPr>
          <w:rFonts w:asciiTheme="minorHAnsi" w:hAnsiTheme="minorHAnsi" w:cstheme="minorHAnsi"/>
          <w:szCs w:val="24"/>
        </w:rPr>
      </w:pPr>
      <w:r w:rsidRPr="00A03672">
        <w:rPr>
          <w:rFonts w:asciiTheme="minorHAnsi" w:hAnsiTheme="minorHAnsi" w:cstheme="minorHAnsi"/>
          <w:szCs w:val="24"/>
        </w:rPr>
        <w:t>To share responsibility for health and safety and the general security and safeguarding of people, equipment and premises.</w:t>
      </w:r>
    </w:p>
    <w:p w14:paraId="12405006" w14:textId="77777777" w:rsidR="008A5D47" w:rsidRPr="00A03672" w:rsidRDefault="008A5D47" w:rsidP="008A5D47">
      <w:pPr>
        <w:pStyle w:val="BodyTextIndent"/>
        <w:numPr>
          <w:ilvl w:val="0"/>
          <w:numId w:val="2"/>
        </w:numPr>
        <w:rPr>
          <w:rFonts w:asciiTheme="minorHAnsi" w:hAnsiTheme="minorHAnsi" w:cstheme="minorHAnsi"/>
          <w:szCs w:val="24"/>
          <w:lang w:val="en-US"/>
        </w:rPr>
      </w:pPr>
      <w:r w:rsidRPr="00A03672">
        <w:rPr>
          <w:rFonts w:asciiTheme="minorHAnsi" w:hAnsiTheme="minorHAnsi" w:cstheme="minorHAnsi"/>
          <w:szCs w:val="24"/>
        </w:rPr>
        <w:t xml:space="preserve">To meet and assist clients regularly, in the working out of their agreed support plan providing and coordinating this support in relation to their residency for example; doctors registration, DWP forms, private tenancy, rent deposits, life skills, and referral to professional agencies. </w:t>
      </w:r>
    </w:p>
    <w:p w14:paraId="484AB891" w14:textId="77777777" w:rsidR="008A5D47" w:rsidRPr="00A03672" w:rsidRDefault="008A5D47" w:rsidP="008A5D47">
      <w:pPr>
        <w:pStyle w:val="BodyTextIndent"/>
        <w:numPr>
          <w:ilvl w:val="0"/>
          <w:numId w:val="2"/>
        </w:numPr>
        <w:rPr>
          <w:rFonts w:asciiTheme="minorHAnsi" w:hAnsiTheme="minorHAnsi" w:cstheme="minorHAnsi"/>
          <w:szCs w:val="24"/>
          <w:lang w:val="en-US"/>
        </w:rPr>
      </w:pPr>
      <w:r w:rsidRPr="00A03672">
        <w:rPr>
          <w:rFonts w:asciiTheme="minorHAnsi" w:hAnsiTheme="minorHAnsi" w:cstheme="minorHAnsi"/>
          <w:szCs w:val="24"/>
        </w:rPr>
        <w:t>To actively participate in inter-departmental and inter</w:t>
      </w:r>
      <w:r w:rsidR="00230B51" w:rsidRPr="00A03672">
        <w:rPr>
          <w:rFonts w:asciiTheme="minorHAnsi" w:hAnsiTheme="minorHAnsi" w:cstheme="minorHAnsi"/>
          <w:szCs w:val="24"/>
        </w:rPr>
        <w:t>-</w:t>
      </w:r>
      <w:r w:rsidRPr="00A03672">
        <w:rPr>
          <w:rFonts w:asciiTheme="minorHAnsi" w:hAnsiTheme="minorHAnsi" w:cstheme="minorHAnsi"/>
          <w:szCs w:val="24"/>
        </w:rPr>
        <w:t xml:space="preserve">agency meetings. </w:t>
      </w:r>
    </w:p>
    <w:p w14:paraId="759769F7" w14:textId="075A7005" w:rsidR="008A5D47" w:rsidRPr="00A03672" w:rsidRDefault="008A5D47" w:rsidP="008A5D47">
      <w:pPr>
        <w:numPr>
          <w:ilvl w:val="0"/>
          <w:numId w:val="2"/>
        </w:numPr>
        <w:jc w:val="both"/>
        <w:rPr>
          <w:rFonts w:asciiTheme="minorHAnsi" w:hAnsiTheme="minorHAnsi" w:cstheme="minorHAnsi"/>
          <w:szCs w:val="24"/>
        </w:rPr>
      </w:pPr>
      <w:r w:rsidRPr="00A03672">
        <w:rPr>
          <w:rFonts w:asciiTheme="minorHAnsi" w:hAnsiTheme="minorHAnsi" w:cstheme="minorHAnsi"/>
          <w:szCs w:val="24"/>
        </w:rPr>
        <w:t xml:space="preserve">The </w:t>
      </w:r>
      <w:r w:rsidR="00072AC1">
        <w:rPr>
          <w:rFonts w:asciiTheme="minorHAnsi" w:hAnsiTheme="minorHAnsi" w:cstheme="minorHAnsi"/>
          <w:szCs w:val="24"/>
        </w:rPr>
        <w:t>employee</w:t>
      </w:r>
      <w:r w:rsidRPr="00A03672">
        <w:rPr>
          <w:rFonts w:asciiTheme="minorHAnsi" w:hAnsiTheme="minorHAnsi" w:cstheme="minorHAnsi"/>
          <w:szCs w:val="24"/>
        </w:rPr>
        <w:t xml:space="preserve"> will be expected to attain full knowledge of the Association’s other complimentary services, and as part of a multidisciplinary team within the YMCA co-ordinate and link the client to other essential staff, programmes or services.</w:t>
      </w:r>
    </w:p>
    <w:p w14:paraId="4CC91A06" w14:textId="77777777" w:rsidR="008A5D47" w:rsidRPr="00A03672" w:rsidRDefault="008A5D47" w:rsidP="008A5D47">
      <w:pPr>
        <w:numPr>
          <w:ilvl w:val="0"/>
          <w:numId w:val="2"/>
        </w:numPr>
        <w:jc w:val="both"/>
        <w:rPr>
          <w:rFonts w:asciiTheme="minorHAnsi" w:hAnsiTheme="minorHAnsi" w:cstheme="minorHAnsi"/>
          <w:szCs w:val="24"/>
        </w:rPr>
      </w:pPr>
      <w:r w:rsidRPr="00A03672">
        <w:rPr>
          <w:rFonts w:asciiTheme="minorHAnsi" w:hAnsiTheme="minorHAnsi" w:cstheme="minorHAnsi"/>
          <w:szCs w:val="24"/>
        </w:rPr>
        <w:t>To implement administration, documentation and support and housing management procedures in accordance with the Association’s policies and in line with the requirements of both the HCA (Homes and Communities Agency) and Supporting People Quality Assessment Framework. </w:t>
      </w:r>
    </w:p>
    <w:p w14:paraId="5EC067EB" w14:textId="77777777" w:rsidR="008A5D47" w:rsidRPr="00A03672" w:rsidRDefault="008A5D47" w:rsidP="008A5D47">
      <w:pPr>
        <w:numPr>
          <w:ilvl w:val="0"/>
          <w:numId w:val="2"/>
        </w:numPr>
        <w:jc w:val="both"/>
        <w:rPr>
          <w:rFonts w:asciiTheme="minorHAnsi" w:hAnsiTheme="minorHAnsi" w:cstheme="minorHAnsi"/>
          <w:szCs w:val="24"/>
        </w:rPr>
      </w:pPr>
      <w:r w:rsidRPr="00A03672">
        <w:rPr>
          <w:rFonts w:asciiTheme="minorHAnsi" w:hAnsiTheme="minorHAnsi" w:cstheme="minorHAnsi"/>
          <w:szCs w:val="24"/>
        </w:rPr>
        <w:lastRenderedPageBreak/>
        <w:t>To assist clients in moving on to independent living by providing training in various life skills.</w:t>
      </w:r>
    </w:p>
    <w:p w14:paraId="165F7864" w14:textId="77777777" w:rsidR="008A5D47" w:rsidRDefault="008A5D47" w:rsidP="008A5D47">
      <w:pPr>
        <w:numPr>
          <w:ilvl w:val="0"/>
          <w:numId w:val="2"/>
        </w:numPr>
        <w:jc w:val="both"/>
        <w:rPr>
          <w:rFonts w:asciiTheme="minorHAnsi" w:hAnsiTheme="minorHAnsi" w:cstheme="minorHAnsi"/>
          <w:szCs w:val="24"/>
        </w:rPr>
      </w:pPr>
      <w:r w:rsidRPr="00A03672">
        <w:rPr>
          <w:rFonts w:asciiTheme="minorHAnsi" w:hAnsiTheme="minorHAnsi" w:cstheme="minorHAnsi"/>
          <w:szCs w:val="24"/>
        </w:rPr>
        <w:t>To act as Fire Warden when the fire alarm is activated.</w:t>
      </w:r>
    </w:p>
    <w:p w14:paraId="679A5BE2" w14:textId="77777777" w:rsidR="008A5D47" w:rsidRPr="00A03672" w:rsidRDefault="008A5D47" w:rsidP="008A5D47">
      <w:pPr>
        <w:tabs>
          <w:tab w:val="left" w:pos="990"/>
        </w:tabs>
        <w:ind w:left="1440" w:hanging="1440"/>
        <w:jc w:val="both"/>
        <w:rPr>
          <w:rFonts w:asciiTheme="minorHAnsi" w:hAnsiTheme="minorHAnsi" w:cstheme="minorHAnsi"/>
          <w:szCs w:val="24"/>
        </w:rPr>
      </w:pPr>
      <w:r w:rsidRPr="00A03672">
        <w:rPr>
          <w:rFonts w:asciiTheme="minorHAnsi" w:hAnsiTheme="minorHAnsi" w:cstheme="minorHAnsi"/>
          <w:szCs w:val="24"/>
        </w:rPr>
        <w:tab/>
      </w:r>
    </w:p>
    <w:p w14:paraId="27C3D8DA" w14:textId="049A0D3E" w:rsidR="008A5D47" w:rsidRPr="00A03672" w:rsidRDefault="008A5D47" w:rsidP="008A5D47">
      <w:pPr>
        <w:tabs>
          <w:tab w:val="left" w:pos="990"/>
        </w:tabs>
        <w:ind w:left="1440" w:hanging="1440"/>
        <w:jc w:val="both"/>
        <w:rPr>
          <w:rFonts w:asciiTheme="minorHAnsi" w:hAnsiTheme="minorHAnsi" w:cstheme="minorHAnsi"/>
          <w:b/>
          <w:i/>
          <w:szCs w:val="24"/>
        </w:rPr>
      </w:pPr>
      <w:r w:rsidRPr="00A03672">
        <w:rPr>
          <w:rFonts w:asciiTheme="minorHAnsi" w:hAnsiTheme="minorHAnsi" w:cstheme="minorHAnsi"/>
          <w:szCs w:val="24"/>
        </w:rPr>
        <w:tab/>
      </w:r>
      <w:r w:rsidRPr="00A03672">
        <w:rPr>
          <w:rFonts w:asciiTheme="minorHAnsi" w:hAnsiTheme="minorHAnsi" w:cstheme="minorHAnsi"/>
          <w:b/>
          <w:i/>
          <w:szCs w:val="24"/>
        </w:rPr>
        <w:t xml:space="preserve">In addition to the job set out in this job description the </w:t>
      </w:r>
      <w:r w:rsidR="00072AC1">
        <w:rPr>
          <w:rFonts w:asciiTheme="minorHAnsi" w:hAnsiTheme="minorHAnsi" w:cstheme="minorHAnsi"/>
          <w:b/>
          <w:i/>
          <w:szCs w:val="24"/>
        </w:rPr>
        <w:t>employee</w:t>
      </w:r>
      <w:r w:rsidRPr="00A03672">
        <w:rPr>
          <w:rFonts w:asciiTheme="minorHAnsi" w:hAnsiTheme="minorHAnsi" w:cstheme="minorHAnsi"/>
          <w:b/>
          <w:i/>
          <w:szCs w:val="24"/>
        </w:rPr>
        <w:t xml:space="preserve"> may, from time to time, be required to undertake additional or other duties as necessary within his or her capabilities and status to meet the needs of YMCA Bournemouth.</w:t>
      </w:r>
    </w:p>
    <w:p w14:paraId="1F62DE51" w14:textId="77777777" w:rsidR="008A5D47" w:rsidRPr="00A03672" w:rsidRDefault="008A5D47" w:rsidP="008A5D47">
      <w:pPr>
        <w:tabs>
          <w:tab w:val="left" w:pos="990"/>
        </w:tabs>
        <w:ind w:left="1440" w:hanging="1440"/>
        <w:jc w:val="both"/>
        <w:rPr>
          <w:rFonts w:asciiTheme="minorHAnsi" w:hAnsiTheme="minorHAnsi" w:cstheme="minorHAnsi"/>
          <w:szCs w:val="24"/>
        </w:rPr>
      </w:pPr>
    </w:p>
    <w:p w14:paraId="2EF788F7" w14:textId="77777777" w:rsidR="008A5D47" w:rsidRPr="00A03672" w:rsidRDefault="008A5D47" w:rsidP="008A5D47">
      <w:pPr>
        <w:jc w:val="both"/>
        <w:rPr>
          <w:rFonts w:asciiTheme="minorHAnsi" w:hAnsiTheme="minorHAnsi" w:cstheme="minorHAnsi"/>
          <w:szCs w:val="24"/>
        </w:rPr>
      </w:pPr>
      <w:r w:rsidRPr="00A03672">
        <w:rPr>
          <w:rFonts w:asciiTheme="minorHAnsi" w:hAnsiTheme="minorHAnsi" w:cstheme="minorHAnsi"/>
          <w:szCs w:val="24"/>
        </w:rPr>
        <w:t>6. SCALE AND IMPACT</w:t>
      </w:r>
    </w:p>
    <w:p w14:paraId="694E46C4" w14:textId="160D7A2B" w:rsidR="008A5D47" w:rsidRPr="00A03672" w:rsidRDefault="008A5D47" w:rsidP="008A5D47">
      <w:pPr>
        <w:tabs>
          <w:tab w:val="left" w:pos="990"/>
        </w:tabs>
        <w:ind w:left="990" w:hanging="990"/>
        <w:jc w:val="both"/>
        <w:rPr>
          <w:rFonts w:asciiTheme="minorHAnsi" w:hAnsiTheme="minorHAnsi" w:cstheme="minorHAnsi"/>
          <w:szCs w:val="24"/>
        </w:rPr>
      </w:pPr>
      <w:r w:rsidRPr="00A03672">
        <w:rPr>
          <w:rFonts w:asciiTheme="minorHAnsi" w:hAnsiTheme="minorHAnsi" w:cstheme="minorHAnsi"/>
          <w:szCs w:val="24"/>
        </w:rPr>
        <w:tab/>
        <w:t xml:space="preserve">The </w:t>
      </w:r>
      <w:r w:rsidR="00072AC1">
        <w:rPr>
          <w:rFonts w:asciiTheme="minorHAnsi" w:hAnsiTheme="minorHAnsi" w:cstheme="minorHAnsi"/>
          <w:szCs w:val="24"/>
        </w:rPr>
        <w:t>employee</w:t>
      </w:r>
      <w:r w:rsidRPr="00A03672">
        <w:rPr>
          <w:rFonts w:asciiTheme="minorHAnsi" w:hAnsiTheme="minorHAnsi" w:cstheme="minorHAnsi"/>
          <w:szCs w:val="24"/>
        </w:rPr>
        <w:t xml:space="preserve"> will be expected to operate as a member of a YMCA multidisciplinary team where mutual support and decision-making is vital.  Housing provides the backbone to the YMCA’s work in Bournemouth with many of the clients having some sort of special need.  This post is strategic in giving on-going coordinated support to clients.  The </w:t>
      </w:r>
      <w:r w:rsidR="00072AC1">
        <w:rPr>
          <w:rFonts w:asciiTheme="minorHAnsi" w:hAnsiTheme="minorHAnsi" w:cstheme="minorHAnsi"/>
          <w:szCs w:val="24"/>
        </w:rPr>
        <w:t>employee</w:t>
      </w:r>
      <w:r w:rsidRPr="00A03672">
        <w:rPr>
          <w:rFonts w:asciiTheme="minorHAnsi" w:hAnsiTheme="minorHAnsi" w:cstheme="minorHAnsi"/>
          <w:szCs w:val="24"/>
        </w:rPr>
        <w:t xml:space="preserve"> will operate within a set budget controlled by the </w:t>
      </w:r>
      <w:r w:rsidR="00451E79">
        <w:rPr>
          <w:rFonts w:asciiTheme="minorHAnsi" w:hAnsiTheme="minorHAnsi" w:cstheme="minorHAnsi"/>
          <w:szCs w:val="24"/>
        </w:rPr>
        <w:t>Housing Lead.</w:t>
      </w:r>
    </w:p>
    <w:p w14:paraId="7AFDC1A3" w14:textId="77777777" w:rsidR="008A5D47" w:rsidRPr="00A03672" w:rsidRDefault="008A5D47" w:rsidP="008A5D47">
      <w:pPr>
        <w:tabs>
          <w:tab w:val="left" w:pos="990"/>
        </w:tabs>
        <w:ind w:left="990" w:hanging="990"/>
        <w:jc w:val="both"/>
        <w:rPr>
          <w:rFonts w:asciiTheme="minorHAnsi" w:hAnsiTheme="minorHAnsi" w:cstheme="minorHAnsi"/>
          <w:szCs w:val="24"/>
        </w:rPr>
      </w:pPr>
      <w:r w:rsidRPr="00A03672">
        <w:rPr>
          <w:rFonts w:asciiTheme="minorHAnsi" w:hAnsiTheme="minorHAnsi" w:cstheme="minorHAnsi"/>
          <w:szCs w:val="24"/>
        </w:rPr>
        <w:tab/>
      </w:r>
    </w:p>
    <w:p w14:paraId="73FA94C1" w14:textId="77777777" w:rsidR="008A5D47" w:rsidRPr="00A03672" w:rsidRDefault="008A5D47" w:rsidP="008A5D47">
      <w:pPr>
        <w:jc w:val="both"/>
        <w:rPr>
          <w:rFonts w:asciiTheme="minorHAnsi" w:hAnsiTheme="minorHAnsi" w:cstheme="minorHAnsi"/>
          <w:szCs w:val="24"/>
        </w:rPr>
      </w:pPr>
      <w:r w:rsidRPr="00A03672">
        <w:rPr>
          <w:rFonts w:asciiTheme="minorHAnsi" w:hAnsiTheme="minorHAnsi" w:cstheme="minorHAnsi"/>
          <w:szCs w:val="24"/>
        </w:rPr>
        <w:t>7. DISCRETION TO ACT</w:t>
      </w:r>
    </w:p>
    <w:p w14:paraId="6F29AAC5" w14:textId="4FF9429A" w:rsidR="008A5D47" w:rsidRPr="00A03672" w:rsidRDefault="008A5D47" w:rsidP="008A5D47">
      <w:pPr>
        <w:ind w:left="990" w:hanging="990"/>
        <w:jc w:val="both"/>
        <w:rPr>
          <w:rFonts w:asciiTheme="minorHAnsi" w:hAnsiTheme="minorHAnsi" w:cstheme="minorHAnsi"/>
          <w:szCs w:val="24"/>
        </w:rPr>
      </w:pPr>
      <w:r w:rsidRPr="00A03672">
        <w:rPr>
          <w:rFonts w:asciiTheme="minorHAnsi" w:hAnsiTheme="minorHAnsi" w:cstheme="minorHAnsi"/>
          <w:szCs w:val="24"/>
        </w:rPr>
        <w:tab/>
        <w:t xml:space="preserve">The </w:t>
      </w:r>
      <w:r w:rsidR="00072AC1">
        <w:rPr>
          <w:rFonts w:asciiTheme="minorHAnsi" w:hAnsiTheme="minorHAnsi" w:cstheme="minorHAnsi"/>
          <w:szCs w:val="24"/>
        </w:rPr>
        <w:t xml:space="preserve">employee </w:t>
      </w:r>
      <w:r w:rsidRPr="00A03672">
        <w:rPr>
          <w:rFonts w:asciiTheme="minorHAnsi" w:hAnsiTheme="minorHAnsi" w:cstheme="minorHAnsi"/>
          <w:szCs w:val="24"/>
        </w:rPr>
        <w:t xml:space="preserve">will share responsibility for the provision of client services described in paragraph 5 and will act within a team supported by the </w:t>
      </w:r>
      <w:r w:rsidR="00451E79">
        <w:rPr>
          <w:rFonts w:asciiTheme="minorHAnsi" w:hAnsiTheme="minorHAnsi" w:cstheme="minorHAnsi"/>
          <w:szCs w:val="24"/>
        </w:rPr>
        <w:t>Housing Lead</w:t>
      </w:r>
      <w:r w:rsidRPr="00A03672">
        <w:rPr>
          <w:rFonts w:asciiTheme="minorHAnsi" w:hAnsiTheme="minorHAnsi" w:cstheme="minorHAnsi"/>
          <w:szCs w:val="24"/>
        </w:rPr>
        <w:t>, Team Leaders</w:t>
      </w:r>
      <w:r w:rsidR="00C94AA2" w:rsidRPr="00A03672">
        <w:rPr>
          <w:rFonts w:asciiTheme="minorHAnsi" w:hAnsiTheme="minorHAnsi" w:cstheme="minorHAnsi"/>
          <w:szCs w:val="24"/>
        </w:rPr>
        <w:t xml:space="preserve"> </w:t>
      </w:r>
      <w:r w:rsidRPr="00A03672">
        <w:rPr>
          <w:rFonts w:asciiTheme="minorHAnsi" w:hAnsiTheme="minorHAnsi" w:cstheme="minorHAnsi"/>
          <w:szCs w:val="24"/>
        </w:rPr>
        <w:t>and the Association’s Executive Directors.  Authority to act is as outlined in the job responsibilities and in line with the Association’s housing policy documents.</w:t>
      </w:r>
    </w:p>
    <w:p w14:paraId="2C892EBF" w14:textId="77777777" w:rsidR="008A5D47" w:rsidRPr="00A03672" w:rsidRDefault="008A5D47" w:rsidP="008A5D47">
      <w:pPr>
        <w:ind w:left="990" w:hanging="990"/>
        <w:jc w:val="both"/>
        <w:rPr>
          <w:rFonts w:asciiTheme="minorHAnsi" w:hAnsiTheme="minorHAnsi" w:cstheme="minorHAnsi"/>
          <w:szCs w:val="24"/>
        </w:rPr>
      </w:pPr>
    </w:p>
    <w:p w14:paraId="25D30D83" w14:textId="77777777" w:rsidR="008A5D47" w:rsidRPr="00A03672" w:rsidRDefault="008A5D47" w:rsidP="008A5D47">
      <w:pPr>
        <w:jc w:val="both"/>
        <w:rPr>
          <w:rFonts w:asciiTheme="minorHAnsi" w:hAnsiTheme="minorHAnsi" w:cstheme="minorHAnsi"/>
          <w:szCs w:val="24"/>
        </w:rPr>
      </w:pPr>
      <w:r w:rsidRPr="00A03672">
        <w:rPr>
          <w:rFonts w:asciiTheme="minorHAnsi" w:hAnsiTheme="minorHAnsi" w:cstheme="minorHAnsi"/>
          <w:szCs w:val="24"/>
        </w:rPr>
        <w:t>8. ENVIRONMENT</w:t>
      </w:r>
    </w:p>
    <w:p w14:paraId="6C8B097B" w14:textId="77777777" w:rsidR="002500D2" w:rsidRDefault="002500D2" w:rsidP="002500D2">
      <w:pPr>
        <w:jc w:val="both"/>
        <w:rPr>
          <w:rFonts w:asciiTheme="minorHAnsi" w:hAnsiTheme="minorHAnsi" w:cstheme="minorHAnsi"/>
          <w:szCs w:val="24"/>
        </w:rPr>
      </w:pPr>
    </w:p>
    <w:p w14:paraId="54880057" w14:textId="0E2CECF4" w:rsidR="002500D2" w:rsidRPr="002500D2" w:rsidRDefault="002500D2" w:rsidP="002500D2">
      <w:pPr>
        <w:jc w:val="both"/>
        <w:rPr>
          <w:rFonts w:ascii="Calibri" w:eastAsia="Calibri" w:hAnsi="Calibri" w:cs="Calibri"/>
          <w:spacing w:val="-3"/>
          <w:sz w:val="22"/>
          <w:szCs w:val="22"/>
          <w:shd w:val="clear" w:color="auto" w:fill="FFFFFF"/>
        </w:rPr>
      </w:pPr>
      <w:r w:rsidRPr="002500D2">
        <w:rPr>
          <w:rFonts w:ascii="Calibri" w:eastAsia="Calibri" w:hAnsi="Calibri" w:cs="Calibri"/>
          <w:color w:val="000000"/>
          <w:spacing w:val="-3"/>
          <w:sz w:val="22"/>
          <w:szCs w:val="22"/>
          <w:shd w:val="clear" w:color="auto" w:fill="FFFFFF"/>
        </w:rPr>
        <w:t>YMCA Bournemouth is a registered Christian charity that has been in the community for almost 145 years.  We provide local services and projects that give children, young people and adults (particularly the most vulnerable) the compassion they need today, the hope for a better future and the faith to achieve it. We are inspired by our Christian foundations to work across a variety of areas, with the aim of transforming lives and communities so that together, everyone can belong, contribute and thrive.</w:t>
      </w:r>
    </w:p>
    <w:p w14:paraId="0081FD26" w14:textId="77777777" w:rsidR="002500D2" w:rsidRPr="002500D2" w:rsidRDefault="002500D2" w:rsidP="002500D2">
      <w:pPr>
        <w:jc w:val="both"/>
        <w:rPr>
          <w:rFonts w:ascii="Calibri" w:eastAsia="Calibri" w:hAnsi="Calibri" w:cs="Calibri"/>
          <w:sz w:val="22"/>
          <w:szCs w:val="22"/>
        </w:rPr>
      </w:pPr>
    </w:p>
    <w:p w14:paraId="15D951BB" w14:textId="77777777" w:rsidR="002500D2" w:rsidRPr="002500D2" w:rsidRDefault="002500D2" w:rsidP="002500D2">
      <w:pPr>
        <w:rPr>
          <w:rFonts w:ascii="Calibri" w:eastAsia="Calibri" w:hAnsi="Calibri" w:cs="Calibri"/>
          <w:sz w:val="22"/>
          <w:szCs w:val="22"/>
        </w:rPr>
      </w:pPr>
      <w:r w:rsidRPr="002500D2">
        <w:rPr>
          <w:rFonts w:ascii="Calibri" w:eastAsia="Calibri" w:hAnsi="Calibri" w:cs="Calibri"/>
          <w:sz w:val="22"/>
          <w:szCs w:val="22"/>
          <w:u w:val="single"/>
        </w:rPr>
        <w:t>Accommodation &amp; Support</w:t>
      </w:r>
      <w:r w:rsidRPr="002500D2">
        <w:rPr>
          <w:rFonts w:ascii="Calibri" w:eastAsia="Calibri" w:hAnsi="Calibri" w:cs="Calibri"/>
          <w:sz w:val="22"/>
          <w:szCs w:val="22"/>
        </w:rPr>
        <w:t xml:space="preserve"> - We are a supported needs’ Housing Association, with most of our residents needing short term intensive housing management and support. Occupying hostel rooms, shared houses and self-contained flats in a variety of locations, we offer personal support, life skills, counselling, keywork, advice and guidance and an array of additional services to aid move on to independence and a positive long-term future.  </w:t>
      </w:r>
    </w:p>
    <w:p w14:paraId="4D212BE1" w14:textId="77777777" w:rsidR="002500D2" w:rsidRPr="002500D2" w:rsidRDefault="002500D2" w:rsidP="002500D2">
      <w:pPr>
        <w:rPr>
          <w:rFonts w:ascii="Calibri" w:eastAsia="Calibri" w:hAnsi="Calibri" w:cs="Calibri"/>
          <w:spacing w:val="-3"/>
          <w:sz w:val="22"/>
          <w:szCs w:val="22"/>
          <w:shd w:val="clear" w:color="auto" w:fill="FFFFFF"/>
        </w:rPr>
      </w:pPr>
    </w:p>
    <w:p w14:paraId="0C9D3DE1" w14:textId="77777777" w:rsidR="002500D2" w:rsidRPr="002500D2" w:rsidRDefault="002500D2" w:rsidP="002500D2">
      <w:pPr>
        <w:jc w:val="both"/>
        <w:rPr>
          <w:rFonts w:ascii="Calibri" w:eastAsia="Calibri" w:hAnsi="Calibri" w:cs="Calibri"/>
          <w:sz w:val="22"/>
          <w:szCs w:val="22"/>
        </w:rPr>
      </w:pPr>
      <w:r w:rsidRPr="002500D2">
        <w:rPr>
          <w:rFonts w:ascii="Calibri" w:eastAsia="Calibri" w:hAnsi="Calibri" w:cs="Calibri"/>
          <w:color w:val="000000"/>
          <w:spacing w:val="-3"/>
          <w:sz w:val="22"/>
          <w:szCs w:val="22"/>
          <w:u w:val="single"/>
          <w:shd w:val="clear" w:color="auto" w:fill="FFFFFF"/>
        </w:rPr>
        <w:t>Family Work</w:t>
      </w:r>
      <w:r w:rsidRPr="002500D2">
        <w:rPr>
          <w:rFonts w:ascii="Calibri" w:eastAsia="Calibri" w:hAnsi="Calibri" w:cs="Calibri"/>
          <w:color w:val="000000"/>
          <w:spacing w:val="-3"/>
          <w:sz w:val="22"/>
          <w:szCs w:val="22"/>
          <w:shd w:val="clear" w:color="auto" w:fill="FFFFFF"/>
        </w:rPr>
        <w:t xml:space="preserve"> –</w:t>
      </w:r>
      <w:r w:rsidRPr="002500D2">
        <w:rPr>
          <w:rFonts w:ascii="Calibri" w:eastAsia="Calibri" w:hAnsi="Calibri" w:cs="Calibri"/>
          <w:sz w:val="22"/>
          <w:szCs w:val="22"/>
        </w:rPr>
        <w:t xml:space="preserve"> We manage Children’s Centres, providing a warm welcome to local families with children, offering Information, Guidance and Support, Family Support, Health Services and Early Years Education and childcare. We run a highly regarded Pre-school, with a speciality in supporting SEN and run Child Contact Centres from various sites enabling children to have contact with their non-resident parent and other family members in a neutral, safe environment through supervised, supported or handover sessions.</w:t>
      </w:r>
    </w:p>
    <w:p w14:paraId="075BA886" w14:textId="77777777" w:rsidR="002500D2" w:rsidRPr="002500D2" w:rsidRDefault="002500D2" w:rsidP="002500D2">
      <w:pPr>
        <w:rPr>
          <w:rFonts w:ascii="Calibri" w:eastAsia="Calibri" w:hAnsi="Calibri" w:cs="Calibri"/>
          <w:spacing w:val="-3"/>
          <w:sz w:val="22"/>
          <w:szCs w:val="22"/>
          <w:shd w:val="clear" w:color="auto" w:fill="FFFFFF"/>
        </w:rPr>
      </w:pPr>
    </w:p>
    <w:p w14:paraId="625CD09A" w14:textId="77777777" w:rsidR="002500D2" w:rsidRPr="002500D2" w:rsidRDefault="002500D2" w:rsidP="002500D2">
      <w:pPr>
        <w:jc w:val="both"/>
        <w:rPr>
          <w:rFonts w:ascii="Calibri" w:eastAsia="Calibri" w:hAnsi="Calibri" w:cs="Calibri"/>
          <w:sz w:val="22"/>
          <w:szCs w:val="22"/>
        </w:rPr>
      </w:pPr>
      <w:r w:rsidRPr="002500D2">
        <w:rPr>
          <w:rFonts w:ascii="Calibri" w:eastAsia="Calibri" w:hAnsi="Calibri" w:cs="Calibri"/>
          <w:color w:val="000000"/>
          <w:spacing w:val="-3"/>
          <w:sz w:val="22"/>
          <w:szCs w:val="22"/>
          <w:u w:val="single"/>
          <w:shd w:val="clear" w:color="auto" w:fill="FFFFFF"/>
        </w:rPr>
        <w:t>Health &amp; Wellbeing</w:t>
      </w:r>
      <w:r w:rsidRPr="002500D2">
        <w:rPr>
          <w:rFonts w:ascii="Calibri" w:eastAsia="Calibri" w:hAnsi="Calibri" w:cs="Calibri"/>
          <w:color w:val="000000"/>
          <w:spacing w:val="-3"/>
          <w:sz w:val="22"/>
          <w:szCs w:val="22"/>
          <w:shd w:val="clear" w:color="auto" w:fill="FFFFFF"/>
        </w:rPr>
        <w:t xml:space="preserve"> – </w:t>
      </w:r>
      <w:r w:rsidRPr="002500D2">
        <w:rPr>
          <w:rFonts w:ascii="Calibri" w:eastAsia="Calibri" w:hAnsi="Calibri" w:cs="Calibri"/>
          <w:sz w:val="22"/>
          <w:szCs w:val="22"/>
        </w:rPr>
        <w:t xml:space="preserve">We work in health and leisure with thousands of members using our facilities at any time for swimming, working out in our gyms, using our sports halls and other facilities.  We also have a small gym and sports hall at our Westover Road facility that is one of the first gyms in the country, here we offer public memberships and also a specific fitness service for those with various support needs in our accommodation.  In the school holidays we offer a range of holiday clubs. We also run a Christian retreat and activity centre in Studland for up to 32 people to get away for a self-catering break. </w:t>
      </w:r>
    </w:p>
    <w:p w14:paraId="1DBB9F6E" w14:textId="77777777" w:rsidR="002500D2" w:rsidRPr="002500D2" w:rsidRDefault="002500D2" w:rsidP="002500D2">
      <w:pPr>
        <w:rPr>
          <w:rFonts w:ascii="Calibri" w:eastAsia="Calibri" w:hAnsi="Calibri" w:cs="Calibri"/>
          <w:spacing w:val="-3"/>
          <w:sz w:val="22"/>
          <w:szCs w:val="22"/>
          <w:shd w:val="clear" w:color="auto" w:fill="FFFFFF"/>
        </w:rPr>
      </w:pPr>
    </w:p>
    <w:p w14:paraId="41DFFFA0" w14:textId="77777777" w:rsidR="002500D2" w:rsidRPr="002500D2" w:rsidRDefault="002500D2" w:rsidP="002500D2">
      <w:pPr>
        <w:jc w:val="both"/>
        <w:rPr>
          <w:rFonts w:ascii="Calibri" w:eastAsia="Calibri" w:hAnsi="Calibri" w:cs="Calibri"/>
          <w:spacing w:val="-3"/>
          <w:sz w:val="22"/>
          <w:szCs w:val="22"/>
          <w:shd w:val="clear" w:color="auto" w:fill="FFFFFF"/>
        </w:rPr>
      </w:pPr>
      <w:r w:rsidRPr="002500D2">
        <w:rPr>
          <w:rFonts w:ascii="Calibri" w:eastAsia="Calibri" w:hAnsi="Calibri" w:cs="Calibri"/>
          <w:color w:val="000000"/>
          <w:spacing w:val="-3"/>
          <w:sz w:val="22"/>
          <w:szCs w:val="22"/>
          <w:u w:val="single"/>
          <w:shd w:val="clear" w:color="auto" w:fill="FFFFFF"/>
        </w:rPr>
        <w:lastRenderedPageBreak/>
        <w:t>Training &amp; Education</w:t>
      </w:r>
      <w:r w:rsidRPr="002500D2">
        <w:rPr>
          <w:rFonts w:ascii="Calibri" w:eastAsia="Calibri" w:hAnsi="Calibri" w:cs="Calibri"/>
          <w:color w:val="000000"/>
          <w:spacing w:val="-3"/>
          <w:sz w:val="22"/>
          <w:szCs w:val="22"/>
          <w:shd w:val="clear" w:color="auto" w:fill="FFFFFF"/>
        </w:rPr>
        <w:t xml:space="preserve"> – As well as providing training and education to our clients such as young people, families, hostel residents; we offer various professional training courses to local business, Churches and anyone in the community, including First Aid, Health &amp; Safety and Safeguarding. We also offer several community venues/conference centres/rooms for hire.</w:t>
      </w:r>
    </w:p>
    <w:p w14:paraId="495E6D99" w14:textId="77777777" w:rsidR="002500D2" w:rsidRPr="002500D2" w:rsidRDefault="002500D2" w:rsidP="002500D2">
      <w:pPr>
        <w:rPr>
          <w:rFonts w:ascii="Calibri" w:eastAsia="Calibri" w:hAnsi="Calibri" w:cs="Calibri"/>
          <w:spacing w:val="-3"/>
          <w:sz w:val="22"/>
          <w:szCs w:val="22"/>
          <w:shd w:val="clear" w:color="auto" w:fill="FFFFFF"/>
        </w:rPr>
      </w:pPr>
      <w:r w:rsidRPr="002500D2">
        <w:rPr>
          <w:rFonts w:ascii="Calibri" w:eastAsia="Calibri" w:hAnsi="Calibri" w:cs="Calibri"/>
          <w:color w:val="000000"/>
          <w:spacing w:val="-3"/>
          <w:sz w:val="22"/>
          <w:szCs w:val="22"/>
          <w:shd w:val="clear" w:color="auto" w:fill="FFFFFF"/>
        </w:rPr>
        <w:t xml:space="preserve">  </w:t>
      </w:r>
    </w:p>
    <w:p w14:paraId="469F6391" w14:textId="77777777" w:rsidR="002500D2" w:rsidRPr="002500D2" w:rsidRDefault="002500D2" w:rsidP="002500D2">
      <w:pPr>
        <w:rPr>
          <w:rFonts w:ascii="Calibri" w:eastAsia="Calibri" w:hAnsi="Calibri" w:cs="Calibri"/>
          <w:sz w:val="22"/>
          <w:szCs w:val="22"/>
        </w:rPr>
      </w:pPr>
      <w:r w:rsidRPr="002500D2">
        <w:rPr>
          <w:rFonts w:ascii="Calibri" w:eastAsia="Calibri" w:hAnsi="Calibri" w:cs="Calibri"/>
          <w:color w:val="000000"/>
          <w:spacing w:val="-3"/>
          <w:sz w:val="22"/>
          <w:szCs w:val="22"/>
          <w:u w:val="single"/>
          <w:shd w:val="clear" w:color="auto" w:fill="FFFFFF"/>
        </w:rPr>
        <w:t>Support &amp; Advice</w:t>
      </w:r>
      <w:r w:rsidRPr="002500D2">
        <w:rPr>
          <w:rFonts w:ascii="Calibri" w:eastAsia="Calibri" w:hAnsi="Calibri" w:cs="Calibri"/>
          <w:color w:val="000000"/>
          <w:spacing w:val="-3"/>
          <w:sz w:val="22"/>
          <w:szCs w:val="22"/>
          <w:shd w:val="clear" w:color="auto" w:fill="FFFFFF"/>
        </w:rPr>
        <w:t xml:space="preserve"> – We run several youth centres in the region, we run ‘Chatterboxes’ groups for young people with disabilities and we work to inspire, train, mentor and support young people to empower them for life and to lead in the challenges of their generation. We have a </w:t>
      </w:r>
      <w:r w:rsidRPr="002500D2">
        <w:rPr>
          <w:rFonts w:ascii="Calibri" w:eastAsia="Calibri" w:hAnsi="Calibri" w:cs="Calibri"/>
          <w:sz w:val="22"/>
          <w:szCs w:val="22"/>
        </w:rPr>
        <w:t>Chaplaincy team working across all areas of the YMCA, serving the spiritual needs of our staff and community.  We also have a professional BACP accredited Counselling Service for our clients, staff and the local community.</w:t>
      </w:r>
    </w:p>
    <w:p w14:paraId="2CBA0FF1" w14:textId="6BBB9B79" w:rsidR="008A5D47" w:rsidRPr="00A03672" w:rsidRDefault="008A5D47" w:rsidP="008A5D47">
      <w:pPr>
        <w:pStyle w:val="BodyTextIndent2"/>
        <w:rPr>
          <w:rFonts w:asciiTheme="minorHAnsi" w:hAnsiTheme="minorHAnsi" w:cstheme="minorHAnsi"/>
          <w:sz w:val="24"/>
          <w:szCs w:val="24"/>
        </w:rPr>
      </w:pPr>
    </w:p>
    <w:p w14:paraId="7902509C" w14:textId="77777777" w:rsidR="008A5D47" w:rsidRPr="00A03672" w:rsidRDefault="008A5D47" w:rsidP="008A5D47">
      <w:pPr>
        <w:ind w:left="990" w:hanging="990"/>
        <w:jc w:val="both"/>
        <w:rPr>
          <w:rFonts w:asciiTheme="minorHAnsi" w:hAnsiTheme="minorHAnsi" w:cstheme="minorHAnsi"/>
          <w:szCs w:val="24"/>
        </w:rPr>
      </w:pPr>
    </w:p>
    <w:p w14:paraId="68DB7C7C" w14:textId="77777777" w:rsidR="008A5D47" w:rsidRPr="00A03672" w:rsidRDefault="008A5D47" w:rsidP="008A5D47">
      <w:pPr>
        <w:jc w:val="both"/>
        <w:rPr>
          <w:rFonts w:asciiTheme="minorHAnsi" w:hAnsiTheme="minorHAnsi" w:cstheme="minorHAnsi"/>
          <w:szCs w:val="24"/>
        </w:rPr>
      </w:pPr>
      <w:r w:rsidRPr="00A03672">
        <w:rPr>
          <w:rFonts w:asciiTheme="minorHAnsi" w:hAnsiTheme="minorHAnsi" w:cstheme="minorHAnsi"/>
          <w:szCs w:val="24"/>
        </w:rPr>
        <w:t>9. RELATIONSHIPS</w:t>
      </w:r>
    </w:p>
    <w:p w14:paraId="47439F27" w14:textId="71F15ED0" w:rsidR="008A5D47" w:rsidRPr="00A03672" w:rsidRDefault="008A5D47" w:rsidP="008A5D47">
      <w:pPr>
        <w:ind w:left="990" w:hanging="990"/>
        <w:jc w:val="both"/>
        <w:rPr>
          <w:rFonts w:asciiTheme="minorHAnsi" w:hAnsiTheme="minorHAnsi" w:cstheme="minorHAnsi"/>
          <w:szCs w:val="24"/>
        </w:rPr>
      </w:pPr>
      <w:r w:rsidRPr="00A03672">
        <w:rPr>
          <w:rFonts w:asciiTheme="minorHAnsi" w:hAnsiTheme="minorHAnsi" w:cstheme="minorHAnsi"/>
          <w:szCs w:val="24"/>
        </w:rPr>
        <w:tab/>
      </w:r>
      <w:r w:rsidRPr="00A03672">
        <w:rPr>
          <w:rFonts w:asciiTheme="minorHAnsi" w:hAnsiTheme="minorHAnsi" w:cstheme="minorHAnsi"/>
          <w:szCs w:val="24"/>
          <w:u w:val="single"/>
        </w:rPr>
        <w:t>Internal</w:t>
      </w:r>
      <w:r w:rsidRPr="00A03672">
        <w:rPr>
          <w:rFonts w:asciiTheme="minorHAnsi" w:hAnsiTheme="minorHAnsi" w:cstheme="minorHAnsi"/>
          <w:szCs w:val="24"/>
        </w:rPr>
        <w:t xml:space="preserve"> - The </w:t>
      </w:r>
      <w:r w:rsidR="00072AC1">
        <w:rPr>
          <w:rFonts w:asciiTheme="minorHAnsi" w:hAnsiTheme="minorHAnsi" w:cstheme="minorHAnsi"/>
          <w:szCs w:val="24"/>
        </w:rPr>
        <w:t>employee</w:t>
      </w:r>
      <w:r w:rsidRPr="00A03672">
        <w:rPr>
          <w:rFonts w:asciiTheme="minorHAnsi" w:hAnsiTheme="minorHAnsi" w:cstheme="minorHAnsi"/>
          <w:szCs w:val="24"/>
        </w:rPr>
        <w:t xml:space="preserve"> will join a Housing Department team headed by the Association’s </w:t>
      </w:r>
      <w:r w:rsidR="008452D1">
        <w:rPr>
          <w:rFonts w:asciiTheme="minorHAnsi" w:hAnsiTheme="minorHAnsi" w:cstheme="minorHAnsi"/>
          <w:szCs w:val="24"/>
        </w:rPr>
        <w:t>Housing Lead</w:t>
      </w:r>
      <w:r w:rsidRPr="00A03672">
        <w:rPr>
          <w:rFonts w:asciiTheme="minorHAnsi" w:hAnsiTheme="minorHAnsi" w:cstheme="minorHAnsi"/>
          <w:szCs w:val="24"/>
        </w:rPr>
        <w:t>.  He/she will work closely with other YMCA colleagues in Housing and other multi-disciplinary departments.</w:t>
      </w:r>
    </w:p>
    <w:p w14:paraId="083D698C" w14:textId="52320808" w:rsidR="008A5D47" w:rsidRPr="00A03672" w:rsidRDefault="008A5D47" w:rsidP="008A5D47">
      <w:pPr>
        <w:ind w:left="990" w:hanging="990"/>
        <w:jc w:val="both"/>
        <w:rPr>
          <w:rFonts w:asciiTheme="minorHAnsi" w:hAnsiTheme="minorHAnsi" w:cstheme="minorHAnsi"/>
          <w:szCs w:val="24"/>
        </w:rPr>
      </w:pPr>
      <w:r w:rsidRPr="00A03672">
        <w:rPr>
          <w:rFonts w:asciiTheme="minorHAnsi" w:hAnsiTheme="minorHAnsi" w:cstheme="minorHAnsi"/>
          <w:szCs w:val="24"/>
        </w:rPr>
        <w:tab/>
      </w:r>
      <w:r w:rsidRPr="00A03672">
        <w:rPr>
          <w:rFonts w:asciiTheme="minorHAnsi" w:hAnsiTheme="minorHAnsi" w:cstheme="minorHAnsi"/>
          <w:szCs w:val="24"/>
          <w:u w:val="single"/>
        </w:rPr>
        <w:t>External</w:t>
      </w:r>
      <w:r w:rsidRPr="00A03672">
        <w:rPr>
          <w:rFonts w:asciiTheme="minorHAnsi" w:hAnsiTheme="minorHAnsi" w:cstheme="minorHAnsi"/>
          <w:szCs w:val="24"/>
        </w:rPr>
        <w:t xml:space="preserve"> - The </w:t>
      </w:r>
      <w:r w:rsidR="00072AC1">
        <w:rPr>
          <w:rFonts w:asciiTheme="minorHAnsi" w:hAnsiTheme="minorHAnsi" w:cstheme="minorHAnsi"/>
          <w:szCs w:val="24"/>
        </w:rPr>
        <w:t>employee</w:t>
      </w:r>
      <w:r w:rsidRPr="00A03672">
        <w:rPr>
          <w:rFonts w:asciiTheme="minorHAnsi" w:hAnsiTheme="minorHAnsi" w:cstheme="minorHAnsi"/>
          <w:szCs w:val="24"/>
        </w:rPr>
        <w:t xml:space="preserve"> will develop good relationships with other YMCA departments, housing and related agencies including Housing Benefit, </w:t>
      </w:r>
      <w:r w:rsidR="00451E79">
        <w:rPr>
          <w:rFonts w:asciiTheme="minorHAnsi" w:hAnsiTheme="minorHAnsi" w:cstheme="minorHAnsi"/>
          <w:szCs w:val="24"/>
        </w:rPr>
        <w:t>BCP Council Housing teams</w:t>
      </w:r>
      <w:r w:rsidRPr="00A03672">
        <w:rPr>
          <w:rFonts w:asciiTheme="minorHAnsi" w:hAnsiTheme="minorHAnsi" w:cstheme="minorHAnsi"/>
          <w:szCs w:val="24"/>
        </w:rPr>
        <w:t xml:space="preserve">, Social Services, Probation, etc.  </w:t>
      </w:r>
    </w:p>
    <w:p w14:paraId="3706D330" w14:textId="77777777" w:rsidR="008A5D47" w:rsidRPr="00A03672" w:rsidRDefault="008A5D47" w:rsidP="008A5D47">
      <w:pPr>
        <w:jc w:val="both"/>
        <w:rPr>
          <w:rFonts w:asciiTheme="minorHAnsi" w:hAnsiTheme="minorHAnsi" w:cstheme="minorHAnsi"/>
          <w:b/>
          <w:szCs w:val="24"/>
        </w:rPr>
      </w:pPr>
    </w:p>
    <w:p w14:paraId="1BE09C2D" w14:textId="77777777" w:rsidR="00D91896" w:rsidRPr="00A03672" w:rsidRDefault="00D91896" w:rsidP="00D91896">
      <w:pPr>
        <w:suppressAutoHyphens/>
        <w:autoSpaceDN w:val="0"/>
        <w:spacing w:after="160" w:line="251" w:lineRule="auto"/>
        <w:textAlignment w:val="baseline"/>
        <w:rPr>
          <w:rFonts w:asciiTheme="minorHAnsi" w:eastAsia="Calibri" w:hAnsiTheme="minorHAnsi" w:cstheme="minorHAnsi"/>
          <w:b/>
          <w:szCs w:val="24"/>
        </w:rPr>
      </w:pPr>
      <w:r w:rsidRPr="00A03672">
        <w:rPr>
          <w:rFonts w:asciiTheme="minorHAnsi" w:eastAsia="Calibri" w:hAnsiTheme="minorHAnsi" w:cstheme="minorHAnsi"/>
          <w:b/>
          <w:szCs w:val="24"/>
        </w:rPr>
        <w:t>SECTION B: PERSON SPECIFICATION</w:t>
      </w:r>
    </w:p>
    <w:p w14:paraId="12D4259E" w14:textId="77777777" w:rsidR="00D91896" w:rsidRPr="00A03672" w:rsidRDefault="00D91896" w:rsidP="00D91896">
      <w:pPr>
        <w:suppressAutoHyphens/>
        <w:autoSpaceDN w:val="0"/>
        <w:spacing w:after="160" w:line="251" w:lineRule="auto"/>
        <w:textAlignment w:val="baseline"/>
        <w:rPr>
          <w:rFonts w:asciiTheme="minorHAnsi" w:eastAsia="Calibri" w:hAnsiTheme="minorHAnsi" w:cstheme="minorHAnsi"/>
          <w:b/>
          <w:szCs w:val="24"/>
        </w:rPr>
      </w:pPr>
      <w:r w:rsidRPr="00A03672">
        <w:rPr>
          <w:rFonts w:asciiTheme="minorHAnsi" w:hAnsiTheme="minorHAnsi" w:cstheme="minorHAnsi"/>
          <w:szCs w:val="24"/>
        </w:rPr>
        <w:t>AF = Application Form, SS = Supporting Statement and I = Interview</w:t>
      </w:r>
    </w:p>
    <w:tbl>
      <w:tblPr>
        <w:tblW w:w="9016" w:type="dxa"/>
        <w:tblCellMar>
          <w:left w:w="10" w:type="dxa"/>
          <w:right w:w="10" w:type="dxa"/>
        </w:tblCellMar>
        <w:tblLook w:val="04A0" w:firstRow="1" w:lastRow="0" w:firstColumn="1" w:lastColumn="0" w:noHBand="0" w:noVBand="1"/>
      </w:tblPr>
      <w:tblGrid>
        <w:gridCol w:w="6493"/>
        <w:gridCol w:w="1165"/>
        <w:gridCol w:w="1358"/>
      </w:tblGrid>
      <w:tr w:rsidR="00D91896" w:rsidRPr="00A03672" w14:paraId="41DE1D81"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3EBDF" w14:textId="77777777" w:rsidR="00D91896" w:rsidRPr="00A03672" w:rsidRDefault="00D91896" w:rsidP="00D91896">
            <w:pPr>
              <w:suppressAutoHyphens/>
              <w:autoSpaceDN w:val="0"/>
              <w:textAlignment w:val="baseline"/>
              <w:rPr>
                <w:rFonts w:asciiTheme="minorHAnsi" w:eastAsia="Calibri" w:hAnsiTheme="minorHAnsi" w:cstheme="minorHAnsi"/>
                <w:b/>
                <w:szCs w:val="24"/>
              </w:rPr>
            </w:pPr>
            <w:r w:rsidRPr="00A03672">
              <w:rPr>
                <w:rFonts w:asciiTheme="minorHAnsi" w:eastAsia="Calibri" w:hAnsiTheme="minorHAnsi" w:cstheme="minorHAnsi"/>
                <w:b/>
                <w:szCs w:val="24"/>
              </w:rPr>
              <w:t>1.      Qualifications/ Knowledge/Experience</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CC32B"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Essential/</w:t>
            </w:r>
          </w:p>
          <w:p w14:paraId="3B883DE2"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 xml:space="preserve">Desirable </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AEB34"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How Assessed?</w:t>
            </w:r>
          </w:p>
        </w:tc>
      </w:tr>
      <w:tr w:rsidR="00D91896" w:rsidRPr="00A03672" w14:paraId="02635A02"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C232" w14:textId="77777777" w:rsidR="00D91896" w:rsidRPr="00A03672" w:rsidRDefault="00D91896" w:rsidP="00D91896">
            <w:pPr>
              <w:suppressAutoHyphens/>
              <w:autoSpaceDN w:val="0"/>
              <w:textAlignment w:val="baseline"/>
              <w:rPr>
                <w:rFonts w:asciiTheme="minorHAnsi" w:eastAsia="Calibri" w:hAnsiTheme="minorHAnsi" w:cstheme="minorHAnsi"/>
                <w:b/>
                <w:szCs w:val="24"/>
              </w:rPr>
            </w:pPr>
            <w:r w:rsidRPr="00A03672">
              <w:rPr>
                <w:rFonts w:asciiTheme="minorHAnsi" w:eastAsia="Calibri" w:hAnsiTheme="minorHAnsi" w:cstheme="minorHAnsi"/>
                <w:b/>
                <w:szCs w:val="24"/>
              </w:rPr>
              <w:t>QUALIFICATIONS</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B3F6" w14:textId="77777777" w:rsidR="00D91896" w:rsidRPr="00A03672" w:rsidRDefault="00D91896" w:rsidP="00D91896">
            <w:pPr>
              <w:suppressAutoHyphens/>
              <w:autoSpaceDN w:val="0"/>
              <w:textAlignment w:val="baseline"/>
              <w:rPr>
                <w:rFonts w:asciiTheme="minorHAnsi" w:eastAsia="Calibri" w:hAnsiTheme="minorHAnsi" w:cstheme="minorHAnsi"/>
                <w:szCs w:val="24"/>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095E5" w14:textId="77777777" w:rsidR="00D91896" w:rsidRPr="00A03672" w:rsidRDefault="00D91896" w:rsidP="00D91896">
            <w:pPr>
              <w:suppressAutoHyphens/>
              <w:autoSpaceDN w:val="0"/>
              <w:textAlignment w:val="baseline"/>
              <w:rPr>
                <w:rFonts w:asciiTheme="minorHAnsi" w:eastAsia="Calibri" w:hAnsiTheme="minorHAnsi" w:cstheme="minorHAnsi"/>
                <w:szCs w:val="24"/>
              </w:rPr>
            </w:pPr>
          </w:p>
        </w:tc>
      </w:tr>
      <w:tr w:rsidR="00D91896" w:rsidRPr="00A03672" w14:paraId="61F5CFBE"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0B86C"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Social work, welfare benefits, housing management, health and safety or youth work</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FDBD5"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147A1"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AF</w:t>
            </w:r>
          </w:p>
        </w:tc>
      </w:tr>
      <w:tr w:rsidR="00D91896" w:rsidRPr="00A03672" w14:paraId="50CCC50C"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F875D" w14:textId="77777777" w:rsidR="00D91896" w:rsidRPr="00A03672" w:rsidRDefault="00D91896" w:rsidP="00D91896">
            <w:pPr>
              <w:suppressAutoHyphens/>
              <w:autoSpaceDN w:val="0"/>
              <w:textAlignment w:val="baseline"/>
              <w:rPr>
                <w:rFonts w:asciiTheme="minorHAnsi" w:eastAsia="Calibri" w:hAnsiTheme="minorHAnsi" w:cstheme="minorHAnsi"/>
                <w:b/>
                <w:szCs w:val="24"/>
              </w:rPr>
            </w:pPr>
            <w:r w:rsidRPr="00A03672">
              <w:rPr>
                <w:rFonts w:asciiTheme="minorHAnsi" w:eastAsia="Calibri" w:hAnsiTheme="minorHAnsi" w:cstheme="minorHAnsi"/>
                <w:b/>
                <w:szCs w:val="24"/>
              </w:rPr>
              <w:t>EXPERIENCE</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8BE5E" w14:textId="77777777" w:rsidR="00D91896" w:rsidRPr="00A03672" w:rsidRDefault="00D91896" w:rsidP="00D91896">
            <w:pPr>
              <w:suppressAutoHyphens/>
              <w:autoSpaceDN w:val="0"/>
              <w:textAlignment w:val="baseline"/>
              <w:rPr>
                <w:rFonts w:asciiTheme="minorHAnsi" w:eastAsia="Calibri" w:hAnsiTheme="minorHAnsi" w:cstheme="minorHAnsi"/>
                <w:szCs w:val="24"/>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C1634" w14:textId="77777777" w:rsidR="00D91896" w:rsidRPr="00A03672" w:rsidRDefault="00D91896" w:rsidP="00D91896">
            <w:pPr>
              <w:suppressAutoHyphens/>
              <w:autoSpaceDN w:val="0"/>
              <w:textAlignment w:val="baseline"/>
              <w:rPr>
                <w:rFonts w:asciiTheme="minorHAnsi" w:eastAsia="Calibri" w:hAnsiTheme="minorHAnsi" w:cstheme="minorHAnsi"/>
                <w:szCs w:val="24"/>
              </w:rPr>
            </w:pPr>
          </w:p>
        </w:tc>
      </w:tr>
      <w:tr w:rsidR="00D91896" w:rsidRPr="00A03672" w14:paraId="08CC0592"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3673"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Working with clients with some form of support need</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5B27E"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6804"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AF</w:t>
            </w:r>
          </w:p>
        </w:tc>
      </w:tr>
      <w:tr w:rsidR="00D91896" w:rsidRPr="00A03672" w14:paraId="31F93B94"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7AA6"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Work in a supported housing setting</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3FD26"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7701"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AF</w:t>
            </w:r>
          </w:p>
        </w:tc>
      </w:tr>
      <w:tr w:rsidR="00934A36" w:rsidRPr="00A03672" w14:paraId="7EC1042F"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4012A" w14:textId="3EE1E543" w:rsidR="00934A36" w:rsidRPr="00934A36" w:rsidRDefault="00934A36" w:rsidP="00934A36">
            <w:pPr>
              <w:suppressAutoHyphens/>
              <w:autoSpaceDN w:val="0"/>
              <w:textAlignment w:val="baseline"/>
              <w:rPr>
                <w:rFonts w:asciiTheme="minorHAnsi" w:eastAsia="Calibri" w:hAnsiTheme="minorHAnsi" w:cstheme="minorHAnsi"/>
                <w:szCs w:val="24"/>
              </w:rPr>
            </w:pPr>
            <w:r w:rsidRPr="00934A36">
              <w:rPr>
                <w:rFonts w:asciiTheme="minorHAnsi" w:eastAsia="Calibri" w:hAnsiTheme="minorHAnsi" w:cstheme="minorHAnsi"/>
                <w:szCs w:val="24"/>
              </w:rPr>
              <w:t>Cash handling and reconciliation of financial transactions</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DAEAE" w14:textId="02FB9641" w:rsidR="00934A36" w:rsidRPr="00A03672" w:rsidRDefault="0048009C" w:rsidP="00934A36">
            <w:pPr>
              <w:suppressAutoHyphens/>
              <w:autoSpaceDN w:val="0"/>
              <w:textAlignment w:val="baseline"/>
              <w:rPr>
                <w:rFonts w:asciiTheme="minorHAnsi" w:eastAsia="Calibri" w:hAnsiTheme="minorHAnsi" w:cstheme="minorHAnsi"/>
                <w:szCs w:val="24"/>
              </w:rPr>
            </w:pPr>
            <w:r>
              <w:rPr>
                <w:rFonts w:asciiTheme="minorHAnsi" w:eastAsia="Calibri" w:hAnsiTheme="minorHAnsi" w:cstheme="minorHAnsi"/>
                <w:szCs w:val="24"/>
              </w:rPr>
              <w:t>D</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31DF5" w14:textId="46E7FB28" w:rsidR="00934A36" w:rsidRPr="00A03672" w:rsidRDefault="0048009C" w:rsidP="00934A36">
            <w:pPr>
              <w:suppressAutoHyphens/>
              <w:autoSpaceDN w:val="0"/>
              <w:textAlignment w:val="baseline"/>
              <w:rPr>
                <w:rFonts w:asciiTheme="minorHAnsi" w:eastAsia="Calibri" w:hAnsiTheme="minorHAnsi" w:cstheme="minorHAnsi"/>
                <w:szCs w:val="24"/>
              </w:rPr>
            </w:pPr>
            <w:r>
              <w:rPr>
                <w:rFonts w:asciiTheme="minorHAnsi" w:eastAsia="Calibri" w:hAnsiTheme="minorHAnsi" w:cstheme="minorHAnsi"/>
                <w:szCs w:val="24"/>
              </w:rPr>
              <w:t>AF</w:t>
            </w:r>
          </w:p>
        </w:tc>
      </w:tr>
      <w:tr w:rsidR="00D91896" w:rsidRPr="00A03672" w14:paraId="3543C4FF"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6AEB" w14:textId="77777777" w:rsidR="00D91896" w:rsidRPr="00A03672" w:rsidRDefault="00D91896" w:rsidP="00D91896">
            <w:pPr>
              <w:suppressAutoHyphens/>
              <w:autoSpaceDN w:val="0"/>
              <w:textAlignment w:val="baseline"/>
              <w:rPr>
                <w:rFonts w:asciiTheme="minorHAnsi" w:eastAsia="Calibri" w:hAnsiTheme="minorHAnsi" w:cstheme="minorHAnsi"/>
                <w:b/>
                <w:szCs w:val="24"/>
              </w:rPr>
            </w:pPr>
            <w:r w:rsidRPr="00A03672">
              <w:rPr>
                <w:rFonts w:asciiTheme="minorHAnsi" w:eastAsia="Calibri" w:hAnsiTheme="minorHAnsi" w:cstheme="minorHAnsi"/>
                <w:b/>
                <w:szCs w:val="24"/>
              </w:rPr>
              <w:t>ABILITIES AND SKILLS</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57E27" w14:textId="77777777" w:rsidR="00D91896" w:rsidRPr="00A03672" w:rsidRDefault="00D91896" w:rsidP="00D91896">
            <w:pPr>
              <w:suppressAutoHyphens/>
              <w:autoSpaceDN w:val="0"/>
              <w:textAlignment w:val="baseline"/>
              <w:rPr>
                <w:rFonts w:asciiTheme="minorHAnsi" w:eastAsia="Calibri" w:hAnsiTheme="minorHAnsi" w:cstheme="minorHAnsi"/>
                <w:szCs w:val="24"/>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594A1" w14:textId="77777777" w:rsidR="00D91896" w:rsidRPr="00A03672" w:rsidRDefault="00D91896" w:rsidP="00D91896">
            <w:pPr>
              <w:suppressAutoHyphens/>
              <w:autoSpaceDN w:val="0"/>
              <w:textAlignment w:val="baseline"/>
              <w:rPr>
                <w:rFonts w:asciiTheme="minorHAnsi" w:eastAsia="Calibri" w:hAnsiTheme="minorHAnsi" w:cstheme="minorHAnsi"/>
                <w:szCs w:val="24"/>
              </w:rPr>
            </w:pPr>
          </w:p>
        </w:tc>
      </w:tr>
      <w:tr w:rsidR="00D91896" w:rsidRPr="00A03672" w14:paraId="00A15D1F"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942AE"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Interviewing and selection skills</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D119"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5754A"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I</w:t>
            </w:r>
          </w:p>
        </w:tc>
      </w:tr>
      <w:tr w:rsidR="00D91896" w:rsidRPr="00A03672" w14:paraId="67740778"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E1B71"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Administration skills</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FAC33"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DDFEA"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AF, SS</w:t>
            </w:r>
          </w:p>
        </w:tc>
      </w:tr>
      <w:tr w:rsidR="00D91896" w:rsidRPr="00A03672" w14:paraId="152B840F"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F8346" w14:textId="51C2A74E"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 xml:space="preserve">Health Safety </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F7DC"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08E30"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I</w:t>
            </w:r>
          </w:p>
        </w:tc>
      </w:tr>
      <w:tr w:rsidR="00D91896" w:rsidRPr="00A03672" w14:paraId="522E70C1"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5E4E7"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Good communication skills – written and verbal</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B4742"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9AAE9"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SS, I</w:t>
            </w:r>
          </w:p>
        </w:tc>
      </w:tr>
      <w:tr w:rsidR="00D91896" w:rsidRPr="00A03672" w14:paraId="1BB804ED"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87A39"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Able to apply policies with sound judgement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5BBF2"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7E138"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I</w:t>
            </w:r>
          </w:p>
        </w:tc>
      </w:tr>
      <w:tr w:rsidR="00D91896" w:rsidRPr="00A03672" w14:paraId="0AA886EA"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1BAEE"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Facilitation skills</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D3D90"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F95F5"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SS</w:t>
            </w:r>
          </w:p>
        </w:tc>
      </w:tr>
      <w:tr w:rsidR="00D91896" w:rsidRPr="00A03672" w14:paraId="4499599B"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C673E"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Interpersonal skills – dispute resolution, conflict resolution</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A41E"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1F0A3"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SS,I</w:t>
            </w:r>
          </w:p>
        </w:tc>
      </w:tr>
      <w:tr w:rsidR="00D91896" w:rsidRPr="00A03672" w14:paraId="6C5A831C"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F7895"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Advocacy</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1CDD6"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5F30"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SS</w:t>
            </w:r>
          </w:p>
        </w:tc>
      </w:tr>
      <w:tr w:rsidR="00D91896" w:rsidRPr="00A03672" w14:paraId="2C8A1793"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4BEBB"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Able to understand the importance of confidentiality</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0BFD"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6ACA5"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SS,I</w:t>
            </w:r>
          </w:p>
        </w:tc>
      </w:tr>
      <w:tr w:rsidR="00D91896" w:rsidRPr="00A03672" w14:paraId="57BC275A"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72FE1"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Able to work in a diverse environment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49D89"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5F98"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I</w:t>
            </w:r>
          </w:p>
        </w:tc>
      </w:tr>
      <w:tr w:rsidR="00D91896" w:rsidRPr="00A03672" w14:paraId="0874CC2F"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E9F6E"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People skills</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722D7"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070D2"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SS,I</w:t>
            </w:r>
          </w:p>
        </w:tc>
      </w:tr>
      <w:tr w:rsidR="00D91896" w:rsidRPr="00A03672" w14:paraId="63F898F6"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9DAC7" w14:textId="77777777" w:rsidR="00D91896" w:rsidRPr="00A03672" w:rsidRDefault="00D91896" w:rsidP="00D91896">
            <w:pPr>
              <w:suppressAutoHyphens/>
              <w:autoSpaceDN w:val="0"/>
              <w:textAlignment w:val="baseline"/>
              <w:rPr>
                <w:rFonts w:asciiTheme="minorHAnsi" w:eastAsia="Calibri" w:hAnsiTheme="minorHAnsi" w:cstheme="minorHAnsi"/>
                <w:b/>
                <w:szCs w:val="24"/>
              </w:rPr>
            </w:pPr>
            <w:r w:rsidRPr="00A03672">
              <w:rPr>
                <w:rFonts w:asciiTheme="minorHAnsi" w:eastAsia="Calibri" w:hAnsiTheme="minorHAnsi" w:cstheme="minorHAnsi"/>
                <w:b/>
                <w:szCs w:val="24"/>
              </w:rPr>
              <w:t>KNOWLEGE</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C481" w14:textId="77777777" w:rsidR="00D91896" w:rsidRPr="00A03672" w:rsidRDefault="00D91896" w:rsidP="00D91896">
            <w:pPr>
              <w:suppressAutoHyphens/>
              <w:autoSpaceDN w:val="0"/>
              <w:textAlignment w:val="baseline"/>
              <w:rPr>
                <w:rFonts w:asciiTheme="minorHAnsi" w:eastAsia="Calibri" w:hAnsiTheme="minorHAnsi" w:cstheme="minorHAnsi"/>
                <w:szCs w:val="24"/>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17C40" w14:textId="77777777" w:rsidR="00D91896" w:rsidRPr="00A03672" w:rsidRDefault="00D91896" w:rsidP="00D91896">
            <w:pPr>
              <w:suppressAutoHyphens/>
              <w:autoSpaceDN w:val="0"/>
              <w:textAlignment w:val="baseline"/>
              <w:rPr>
                <w:rFonts w:asciiTheme="minorHAnsi" w:eastAsia="Calibri" w:hAnsiTheme="minorHAnsi" w:cstheme="minorHAnsi"/>
                <w:szCs w:val="24"/>
              </w:rPr>
            </w:pPr>
          </w:p>
        </w:tc>
      </w:tr>
      <w:tr w:rsidR="00D91896" w:rsidRPr="00A03672" w14:paraId="33EBF4F2"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FCFE" w14:textId="40D3FC92" w:rsidR="00D91896" w:rsidRPr="00A03672" w:rsidRDefault="00E4023F" w:rsidP="00D91896">
            <w:pPr>
              <w:suppressAutoHyphens/>
              <w:autoSpaceDN w:val="0"/>
              <w:textAlignment w:val="baseline"/>
              <w:rPr>
                <w:rFonts w:asciiTheme="minorHAnsi" w:eastAsia="Calibri" w:hAnsiTheme="minorHAnsi" w:cstheme="minorHAnsi"/>
                <w:szCs w:val="24"/>
              </w:rPr>
            </w:pPr>
            <w:r w:rsidRPr="005D6760">
              <w:rPr>
                <w:rFonts w:asciiTheme="minorHAnsi" w:eastAsia="Calibri" w:hAnsiTheme="minorHAnsi" w:cstheme="minorHAnsi"/>
                <w:szCs w:val="24"/>
              </w:rPr>
              <w:t>A clear understanding of the welfare benefit system</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67E21" w14:textId="09D6A386" w:rsidR="00D91896" w:rsidRPr="00A03672" w:rsidRDefault="00E4023F" w:rsidP="00D91896">
            <w:pPr>
              <w:suppressAutoHyphens/>
              <w:autoSpaceDN w:val="0"/>
              <w:textAlignment w:val="baseline"/>
              <w:rPr>
                <w:rFonts w:asciiTheme="minorHAnsi" w:eastAsia="Calibri" w:hAnsiTheme="minorHAnsi" w:cstheme="minorHAnsi"/>
                <w:szCs w:val="24"/>
              </w:rPr>
            </w:pPr>
            <w:r>
              <w:rPr>
                <w:rFonts w:asciiTheme="minorHAnsi" w:eastAsia="Calibri" w:hAnsiTheme="minorHAnsi" w:cstheme="minorHAnsi"/>
                <w:szCs w:val="24"/>
              </w:rPr>
              <w:t>E</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19A5E" w14:textId="1C05DFF5"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AF</w:t>
            </w:r>
            <w:r w:rsidR="00E4023F">
              <w:rPr>
                <w:rFonts w:asciiTheme="minorHAnsi" w:eastAsia="Calibri" w:hAnsiTheme="minorHAnsi" w:cstheme="minorHAnsi"/>
                <w:szCs w:val="24"/>
              </w:rPr>
              <w:t>, SS, I</w:t>
            </w:r>
          </w:p>
        </w:tc>
      </w:tr>
      <w:tr w:rsidR="00D91896" w:rsidRPr="00A03672" w14:paraId="6EEF3158"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0B7DC"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Knowledge of all YMCA departments</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A6BDB"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890FF"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I</w:t>
            </w:r>
          </w:p>
        </w:tc>
      </w:tr>
      <w:tr w:rsidR="00D91896" w:rsidRPr="00A03672" w14:paraId="62E86717"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EB56"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Tenancy / Licence agreement and housing management procedures</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53184"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3E51"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SS</w:t>
            </w:r>
          </w:p>
        </w:tc>
      </w:tr>
      <w:tr w:rsidR="00D91896" w:rsidRPr="00A03672" w14:paraId="1B3B8279"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7CA01"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General Health and Safety knowledge</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D4A5F"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B1FAF"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AF, SS</w:t>
            </w:r>
          </w:p>
        </w:tc>
      </w:tr>
      <w:tr w:rsidR="00D91896" w:rsidRPr="00A03672" w14:paraId="6A857E68"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92636"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lastRenderedPageBreak/>
              <w:t>Social housing framework and QAF</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BBFAE"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55CC9"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AF, SS</w:t>
            </w:r>
          </w:p>
        </w:tc>
      </w:tr>
      <w:tr w:rsidR="00D91896" w:rsidRPr="00A03672" w14:paraId="408F0B23"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F517F" w14:textId="77777777" w:rsidR="00D91896" w:rsidRPr="00A03672" w:rsidRDefault="00D91896" w:rsidP="00D91896">
            <w:pPr>
              <w:suppressAutoHyphens/>
              <w:autoSpaceDN w:val="0"/>
              <w:textAlignment w:val="baseline"/>
              <w:rPr>
                <w:rFonts w:asciiTheme="minorHAnsi" w:eastAsia="Calibri" w:hAnsiTheme="minorHAnsi" w:cstheme="minorHAnsi"/>
                <w:b/>
                <w:szCs w:val="24"/>
              </w:rPr>
            </w:pPr>
            <w:r w:rsidRPr="00A03672">
              <w:rPr>
                <w:rFonts w:asciiTheme="minorHAnsi" w:eastAsia="Calibri" w:hAnsiTheme="minorHAnsi" w:cstheme="minorHAnsi"/>
                <w:b/>
                <w:szCs w:val="24"/>
              </w:rPr>
              <w:t>PERSONAL</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63653" w14:textId="77777777" w:rsidR="00D91896" w:rsidRPr="00A03672" w:rsidRDefault="00D91896" w:rsidP="00D91896">
            <w:pPr>
              <w:suppressAutoHyphens/>
              <w:autoSpaceDN w:val="0"/>
              <w:textAlignment w:val="baseline"/>
              <w:rPr>
                <w:rFonts w:asciiTheme="minorHAnsi" w:eastAsia="Calibri" w:hAnsiTheme="minorHAnsi" w:cstheme="minorHAnsi"/>
                <w:szCs w:val="24"/>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EE90A" w14:textId="77777777" w:rsidR="00D91896" w:rsidRPr="00A03672" w:rsidRDefault="00D91896" w:rsidP="00D91896">
            <w:pPr>
              <w:suppressAutoHyphens/>
              <w:autoSpaceDN w:val="0"/>
              <w:textAlignment w:val="baseline"/>
              <w:rPr>
                <w:rFonts w:asciiTheme="minorHAnsi" w:eastAsia="Calibri" w:hAnsiTheme="minorHAnsi" w:cstheme="minorHAnsi"/>
                <w:szCs w:val="24"/>
              </w:rPr>
            </w:pPr>
          </w:p>
        </w:tc>
      </w:tr>
      <w:tr w:rsidR="00D91896" w:rsidRPr="00A03672" w14:paraId="2142EBD8"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B03C6"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Assertiveness</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9667"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2AE3B"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I</w:t>
            </w:r>
          </w:p>
        </w:tc>
      </w:tr>
      <w:tr w:rsidR="00D91896" w:rsidRPr="00A03672" w14:paraId="63139A5A"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E9237"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Committed to YMCA Aims and Purposes</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C0C2B"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8C55"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SS, I</w:t>
            </w:r>
          </w:p>
        </w:tc>
      </w:tr>
      <w:tr w:rsidR="00D91896" w:rsidRPr="00A03672" w14:paraId="7BBA201B"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6A1B"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Able to work co-operatively as part of a team</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4782"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F475"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SS, I</w:t>
            </w:r>
          </w:p>
        </w:tc>
      </w:tr>
      <w:tr w:rsidR="00D91896" w:rsidRPr="00A03672" w14:paraId="3A644C93"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EA738"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Commitment to equality and diversity</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C91D"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3919"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SS, I</w:t>
            </w:r>
          </w:p>
        </w:tc>
      </w:tr>
      <w:tr w:rsidR="00D91896" w:rsidRPr="00A03672" w14:paraId="03C2BBBB" w14:textId="77777777" w:rsidTr="00934A36">
        <w:tc>
          <w:tcPr>
            <w:tcW w:w="6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A6ABC"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Ability to work unsocial hours and take part in a weekend on call rota</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D8524"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7D8F"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I</w:t>
            </w:r>
          </w:p>
        </w:tc>
      </w:tr>
    </w:tbl>
    <w:p w14:paraId="60A8B42C" w14:textId="77777777" w:rsidR="008A5D47" w:rsidRPr="00A03672" w:rsidRDefault="008A5D47" w:rsidP="008A5D47">
      <w:pPr>
        <w:jc w:val="both"/>
        <w:rPr>
          <w:rFonts w:asciiTheme="minorHAnsi" w:hAnsiTheme="minorHAnsi" w:cstheme="minorHAnsi"/>
          <w:szCs w:val="24"/>
        </w:rPr>
      </w:pPr>
    </w:p>
    <w:p w14:paraId="4314E183" w14:textId="77777777" w:rsidR="008A5D47" w:rsidRPr="00A03672" w:rsidRDefault="008A5D47" w:rsidP="008A5D47">
      <w:pPr>
        <w:jc w:val="both"/>
        <w:rPr>
          <w:rFonts w:asciiTheme="minorHAnsi" w:hAnsiTheme="minorHAnsi" w:cstheme="minorHAnsi"/>
          <w:szCs w:val="24"/>
        </w:rPr>
      </w:pPr>
    </w:p>
    <w:p w14:paraId="68EC5ADE" w14:textId="00ECAA9F" w:rsidR="008A5D47" w:rsidRDefault="0048009C" w:rsidP="008A5D47">
      <w:pPr>
        <w:pStyle w:val="BodyTextIndent"/>
        <w:rPr>
          <w:rFonts w:asciiTheme="minorHAnsi" w:hAnsiTheme="minorHAnsi" w:cstheme="minorHAnsi"/>
          <w:sz w:val="18"/>
          <w:szCs w:val="18"/>
        </w:rPr>
      </w:pPr>
      <w:r>
        <w:rPr>
          <w:rFonts w:asciiTheme="minorHAnsi" w:hAnsiTheme="minorHAnsi" w:cstheme="minorHAnsi"/>
          <w:sz w:val="18"/>
          <w:szCs w:val="18"/>
        </w:rPr>
        <w:t>December 2024</w:t>
      </w:r>
    </w:p>
    <w:p w14:paraId="0812C379" w14:textId="52E19F2B" w:rsidR="003B7673" w:rsidRDefault="003B7673" w:rsidP="008A5D47">
      <w:pPr>
        <w:pStyle w:val="BodyTextIndent"/>
        <w:rPr>
          <w:rFonts w:asciiTheme="minorHAnsi" w:hAnsiTheme="minorHAnsi" w:cstheme="minorHAnsi"/>
          <w:sz w:val="18"/>
          <w:szCs w:val="18"/>
        </w:rPr>
      </w:pPr>
    </w:p>
    <w:p w14:paraId="34A426E3" w14:textId="1874AC62" w:rsidR="003B7673" w:rsidRDefault="003B7673" w:rsidP="008A5D47">
      <w:pPr>
        <w:pStyle w:val="BodyTextIndent"/>
        <w:rPr>
          <w:rFonts w:asciiTheme="minorHAnsi" w:hAnsiTheme="minorHAnsi" w:cstheme="minorHAnsi"/>
          <w:sz w:val="18"/>
          <w:szCs w:val="18"/>
        </w:rPr>
      </w:pPr>
    </w:p>
    <w:p w14:paraId="63E73260" w14:textId="77777777" w:rsidR="003B7673" w:rsidRDefault="003B7673" w:rsidP="003B7673">
      <w:pPr>
        <w:spacing w:line="480" w:lineRule="auto"/>
        <w:ind w:left="990" w:hanging="990"/>
        <w:jc w:val="both"/>
        <w:rPr>
          <w:rFonts w:ascii="Calibri" w:hAnsi="Calibri" w:cs="Calibri"/>
          <w:bCs/>
          <w:sz w:val="22"/>
        </w:rPr>
      </w:pPr>
      <w:r>
        <w:rPr>
          <w:rFonts w:ascii="Calibri" w:hAnsi="Calibri" w:cs="Calibri"/>
          <w:bCs/>
        </w:rPr>
        <w:t>Name/Surname:         _____________________________</w:t>
      </w:r>
    </w:p>
    <w:p w14:paraId="3784666A" w14:textId="77777777" w:rsidR="003B7673" w:rsidRDefault="003B7673" w:rsidP="003B7673">
      <w:pPr>
        <w:spacing w:line="480" w:lineRule="auto"/>
        <w:ind w:left="990" w:hanging="990"/>
        <w:jc w:val="both"/>
        <w:rPr>
          <w:rFonts w:ascii="Calibri" w:hAnsi="Calibri" w:cs="Calibri"/>
          <w:bCs/>
        </w:rPr>
      </w:pPr>
      <w:r>
        <w:rPr>
          <w:rFonts w:ascii="Calibri" w:hAnsi="Calibri" w:cs="Calibri"/>
          <w:bCs/>
        </w:rPr>
        <w:t>Signed:                          ____________________________</w:t>
      </w:r>
    </w:p>
    <w:p w14:paraId="6D59CCAB" w14:textId="77777777" w:rsidR="003B7673" w:rsidRDefault="003B7673" w:rsidP="003B7673">
      <w:pPr>
        <w:spacing w:line="480" w:lineRule="auto"/>
        <w:ind w:left="990" w:hanging="990"/>
        <w:jc w:val="both"/>
        <w:rPr>
          <w:rFonts w:ascii="Calibri" w:hAnsi="Calibri" w:cs="Calibri"/>
          <w:bCs/>
        </w:rPr>
      </w:pPr>
      <w:r>
        <w:rPr>
          <w:rFonts w:ascii="Calibri" w:hAnsi="Calibri" w:cs="Calibri"/>
          <w:bCs/>
        </w:rPr>
        <w:t>Date:                              ____________________________</w:t>
      </w:r>
    </w:p>
    <w:p w14:paraId="4F05DDE1" w14:textId="77777777" w:rsidR="003B7673" w:rsidRPr="00A03672" w:rsidRDefault="003B7673" w:rsidP="008A5D47">
      <w:pPr>
        <w:pStyle w:val="BodyTextIndent"/>
        <w:rPr>
          <w:rFonts w:asciiTheme="minorHAnsi" w:hAnsiTheme="minorHAnsi" w:cstheme="minorHAnsi"/>
          <w:sz w:val="18"/>
          <w:szCs w:val="18"/>
        </w:rPr>
      </w:pPr>
    </w:p>
    <w:p w14:paraId="4E66D582" w14:textId="77777777" w:rsidR="002B78E0" w:rsidRPr="00A03672" w:rsidRDefault="002B78E0">
      <w:pPr>
        <w:rPr>
          <w:rFonts w:asciiTheme="minorHAnsi" w:hAnsiTheme="minorHAnsi" w:cstheme="minorHAnsi"/>
        </w:rPr>
      </w:pPr>
    </w:p>
    <w:sectPr w:rsidR="002B78E0" w:rsidRPr="00A03672" w:rsidSect="0088317E">
      <w:footerReference w:type="even" r:id="rId8"/>
      <w:footerReference w:type="default" r:id="rId9"/>
      <w:pgSz w:w="11909" w:h="16834" w:code="9"/>
      <w:pgMar w:top="1008" w:right="1440" w:bottom="426"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C5BDC" w14:textId="77777777" w:rsidR="00C84397" w:rsidRDefault="00C84397">
      <w:r>
        <w:separator/>
      </w:r>
    </w:p>
  </w:endnote>
  <w:endnote w:type="continuationSeparator" w:id="0">
    <w:p w14:paraId="233EFC90" w14:textId="77777777" w:rsidR="00C84397" w:rsidRDefault="00C8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1E91B" w14:textId="77777777" w:rsidR="004B70A5" w:rsidRDefault="004B70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186CAE" w14:textId="77777777" w:rsidR="004B70A5" w:rsidRDefault="004B70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A82F2" w14:textId="77777777" w:rsidR="004B70A5" w:rsidRDefault="004B70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88E4FD0" w14:textId="77777777" w:rsidR="004B70A5" w:rsidRDefault="004B70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DB1A2" w14:textId="77777777" w:rsidR="00C84397" w:rsidRDefault="00C84397">
      <w:r>
        <w:separator/>
      </w:r>
    </w:p>
  </w:footnote>
  <w:footnote w:type="continuationSeparator" w:id="0">
    <w:p w14:paraId="030E4D2B" w14:textId="77777777" w:rsidR="00C84397" w:rsidRDefault="00C84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211413F"/>
    <w:multiLevelType w:val="hybridMultilevel"/>
    <w:tmpl w:val="B882E11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2643229">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2" w16cid:durableId="341013104">
    <w:abstractNumId w:val="1"/>
  </w:num>
  <w:num w:numId="3" w16cid:durableId="11887899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D47"/>
    <w:rsid w:val="00007286"/>
    <w:rsid w:val="00072AC1"/>
    <w:rsid w:val="00083AC0"/>
    <w:rsid w:val="000A7BAD"/>
    <w:rsid w:val="000B5A82"/>
    <w:rsid w:val="000D317B"/>
    <w:rsid w:val="00112EF5"/>
    <w:rsid w:val="00172CCB"/>
    <w:rsid w:val="001803AF"/>
    <w:rsid w:val="001873DF"/>
    <w:rsid w:val="001933EB"/>
    <w:rsid w:val="001A226F"/>
    <w:rsid w:val="001B2BEC"/>
    <w:rsid w:val="001F3EB8"/>
    <w:rsid w:val="00212D81"/>
    <w:rsid w:val="00230B51"/>
    <w:rsid w:val="002500D2"/>
    <w:rsid w:val="002B78E0"/>
    <w:rsid w:val="002D3CC9"/>
    <w:rsid w:val="002E1B76"/>
    <w:rsid w:val="002F4DCB"/>
    <w:rsid w:val="00334FCA"/>
    <w:rsid w:val="00340517"/>
    <w:rsid w:val="0037477F"/>
    <w:rsid w:val="00387CFB"/>
    <w:rsid w:val="00397AE1"/>
    <w:rsid w:val="003A50D6"/>
    <w:rsid w:val="003B7673"/>
    <w:rsid w:val="003E0BB2"/>
    <w:rsid w:val="003F416B"/>
    <w:rsid w:val="003F5C1B"/>
    <w:rsid w:val="00412394"/>
    <w:rsid w:val="00434DA4"/>
    <w:rsid w:val="00440B6F"/>
    <w:rsid w:val="00451E79"/>
    <w:rsid w:val="004601A2"/>
    <w:rsid w:val="00467D98"/>
    <w:rsid w:val="0048009C"/>
    <w:rsid w:val="004A5066"/>
    <w:rsid w:val="004B0DF7"/>
    <w:rsid w:val="004B70A5"/>
    <w:rsid w:val="00517E53"/>
    <w:rsid w:val="00561745"/>
    <w:rsid w:val="005C4C4D"/>
    <w:rsid w:val="0072438A"/>
    <w:rsid w:val="00745EAC"/>
    <w:rsid w:val="007649AF"/>
    <w:rsid w:val="007922B9"/>
    <w:rsid w:val="008452D1"/>
    <w:rsid w:val="0088317E"/>
    <w:rsid w:val="008A5D47"/>
    <w:rsid w:val="008B40E0"/>
    <w:rsid w:val="008F68AB"/>
    <w:rsid w:val="00917CC4"/>
    <w:rsid w:val="009212A0"/>
    <w:rsid w:val="00921FBC"/>
    <w:rsid w:val="00934A36"/>
    <w:rsid w:val="0094397A"/>
    <w:rsid w:val="00957E5E"/>
    <w:rsid w:val="00986D94"/>
    <w:rsid w:val="009A18B2"/>
    <w:rsid w:val="00A03672"/>
    <w:rsid w:val="00A33CA4"/>
    <w:rsid w:val="00A51A81"/>
    <w:rsid w:val="00A674EA"/>
    <w:rsid w:val="00A77679"/>
    <w:rsid w:val="00B545F5"/>
    <w:rsid w:val="00B82A24"/>
    <w:rsid w:val="00B9554E"/>
    <w:rsid w:val="00BA174F"/>
    <w:rsid w:val="00BC6AA2"/>
    <w:rsid w:val="00BD2820"/>
    <w:rsid w:val="00C4685C"/>
    <w:rsid w:val="00C510AD"/>
    <w:rsid w:val="00C5486E"/>
    <w:rsid w:val="00C84397"/>
    <w:rsid w:val="00C94AA2"/>
    <w:rsid w:val="00CA3543"/>
    <w:rsid w:val="00CD5F9A"/>
    <w:rsid w:val="00CD774B"/>
    <w:rsid w:val="00D45A39"/>
    <w:rsid w:val="00D77289"/>
    <w:rsid w:val="00D91896"/>
    <w:rsid w:val="00D96A97"/>
    <w:rsid w:val="00DB6F8D"/>
    <w:rsid w:val="00E043DC"/>
    <w:rsid w:val="00E233B7"/>
    <w:rsid w:val="00E4023F"/>
    <w:rsid w:val="00E705F4"/>
    <w:rsid w:val="00E86C72"/>
    <w:rsid w:val="00EB3C57"/>
    <w:rsid w:val="00ED2629"/>
    <w:rsid w:val="00EE33F6"/>
    <w:rsid w:val="00F41394"/>
    <w:rsid w:val="00F65DD9"/>
    <w:rsid w:val="00F94931"/>
    <w:rsid w:val="00FA03B6"/>
    <w:rsid w:val="00FD7BBD"/>
    <w:rsid w:val="00FE5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6D27"/>
  <w15:chartTrackingRefBased/>
  <w15:docId w15:val="{E2B823F6-3E3D-4020-8411-F6FD8D63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D4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A5D47"/>
    <w:pPr>
      <w:tabs>
        <w:tab w:val="center" w:pos="4153"/>
        <w:tab w:val="right" w:pos="8306"/>
      </w:tabs>
    </w:pPr>
  </w:style>
  <w:style w:type="character" w:customStyle="1" w:styleId="FooterChar">
    <w:name w:val="Footer Char"/>
    <w:basedOn w:val="DefaultParagraphFont"/>
    <w:link w:val="Footer"/>
    <w:rsid w:val="008A5D47"/>
    <w:rPr>
      <w:rFonts w:ascii="Times New Roman" w:eastAsia="Times New Roman" w:hAnsi="Times New Roman" w:cs="Times New Roman"/>
      <w:sz w:val="24"/>
      <w:szCs w:val="20"/>
    </w:rPr>
  </w:style>
  <w:style w:type="character" w:styleId="PageNumber">
    <w:name w:val="page number"/>
    <w:basedOn w:val="DefaultParagraphFont"/>
    <w:rsid w:val="008A5D47"/>
  </w:style>
  <w:style w:type="paragraph" w:styleId="BodyTextIndent">
    <w:name w:val="Body Text Indent"/>
    <w:basedOn w:val="Normal"/>
    <w:link w:val="BodyTextIndentChar"/>
    <w:rsid w:val="008A5D47"/>
    <w:pPr>
      <w:ind w:left="993" w:hanging="993"/>
      <w:jc w:val="both"/>
    </w:pPr>
  </w:style>
  <w:style w:type="character" w:customStyle="1" w:styleId="BodyTextIndentChar">
    <w:name w:val="Body Text Indent Char"/>
    <w:basedOn w:val="DefaultParagraphFont"/>
    <w:link w:val="BodyTextIndent"/>
    <w:rsid w:val="008A5D47"/>
    <w:rPr>
      <w:rFonts w:ascii="Times New Roman" w:eastAsia="Times New Roman" w:hAnsi="Times New Roman" w:cs="Times New Roman"/>
      <w:sz w:val="24"/>
      <w:szCs w:val="20"/>
    </w:rPr>
  </w:style>
  <w:style w:type="paragraph" w:styleId="Title">
    <w:name w:val="Title"/>
    <w:basedOn w:val="Normal"/>
    <w:link w:val="TitleChar"/>
    <w:qFormat/>
    <w:rsid w:val="008A5D47"/>
    <w:pPr>
      <w:jc w:val="center"/>
    </w:pPr>
    <w:rPr>
      <w:u w:val="single"/>
    </w:rPr>
  </w:style>
  <w:style w:type="character" w:customStyle="1" w:styleId="TitleChar">
    <w:name w:val="Title Char"/>
    <w:basedOn w:val="DefaultParagraphFont"/>
    <w:link w:val="Title"/>
    <w:rsid w:val="008A5D47"/>
    <w:rPr>
      <w:rFonts w:ascii="Times New Roman" w:eastAsia="Times New Roman" w:hAnsi="Times New Roman" w:cs="Times New Roman"/>
      <w:sz w:val="24"/>
      <w:szCs w:val="20"/>
      <w:u w:val="single"/>
    </w:rPr>
  </w:style>
  <w:style w:type="paragraph" w:styleId="BodyTextIndent2">
    <w:name w:val="Body Text Indent 2"/>
    <w:basedOn w:val="Normal"/>
    <w:link w:val="BodyTextIndent2Char"/>
    <w:rsid w:val="008A5D47"/>
    <w:pPr>
      <w:ind w:left="990" w:hanging="990"/>
      <w:jc w:val="both"/>
    </w:pPr>
    <w:rPr>
      <w:sz w:val="22"/>
    </w:rPr>
  </w:style>
  <w:style w:type="character" w:customStyle="1" w:styleId="BodyTextIndent2Char">
    <w:name w:val="Body Text Indent 2 Char"/>
    <w:basedOn w:val="DefaultParagraphFont"/>
    <w:link w:val="BodyTextIndent2"/>
    <w:rsid w:val="008A5D47"/>
    <w:rPr>
      <w:rFonts w:ascii="Times New Roman" w:eastAsia="Times New Roman" w:hAnsi="Times New Roman" w:cs="Times New Roman"/>
      <w:szCs w:val="20"/>
    </w:rPr>
  </w:style>
  <w:style w:type="paragraph" w:styleId="BodyTextIndent3">
    <w:name w:val="Body Text Indent 3"/>
    <w:basedOn w:val="Normal"/>
    <w:link w:val="BodyTextIndent3Char"/>
    <w:rsid w:val="008A5D47"/>
    <w:pPr>
      <w:ind w:left="990" w:firstLine="3"/>
      <w:jc w:val="both"/>
    </w:pPr>
    <w:rPr>
      <w:sz w:val="22"/>
    </w:rPr>
  </w:style>
  <w:style w:type="character" w:customStyle="1" w:styleId="BodyTextIndent3Char">
    <w:name w:val="Body Text Indent 3 Char"/>
    <w:basedOn w:val="DefaultParagraphFont"/>
    <w:link w:val="BodyTextIndent3"/>
    <w:rsid w:val="008A5D47"/>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230B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B51"/>
    <w:rPr>
      <w:rFonts w:ascii="Segoe UI" w:eastAsia="Times New Roman" w:hAnsi="Segoe UI" w:cs="Segoe UI"/>
      <w:sz w:val="18"/>
      <w:szCs w:val="18"/>
    </w:rPr>
  </w:style>
  <w:style w:type="paragraph" w:styleId="ListParagraph">
    <w:name w:val="List Paragraph"/>
    <w:basedOn w:val="Normal"/>
    <w:uiPriority w:val="34"/>
    <w:qFormat/>
    <w:rsid w:val="00EB3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71102">
      <w:bodyDiv w:val="1"/>
      <w:marLeft w:val="0"/>
      <w:marRight w:val="0"/>
      <w:marTop w:val="0"/>
      <w:marBottom w:val="0"/>
      <w:divBdr>
        <w:top w:val="none" w:sz="0" w:space="0" w:color="auto"/>
        <w:left w:val="none" w:sz="0" w:space="0" w:color="auto"/>
        <w:bottom w:val="none" w:sz="0" w:space="0" w:color="auto"/>
        <w:right w:val="none" w:sz="0" w:space="0" w:color="auto"/>
      </w:divBdr>
    </w:div>
    <w:div w:id="101729354">
      <w:bodyDiv w:val="1"/>
      <w:marLeft w:val="0"/>
      <w:marRight w:val="0"/>
      <w:marTop w:val="0"/>
      <w:marBottom w:val="0"/>
      <w:divBdr>
        <w:top w:val="none" w:sz="0" w:space="0" w:color="auto"/>
        <w:left w:val="none" w:sz="0" w:space="0" w:color="auto"/>
        <w:bottom w:val="none" w:sz="0" w:space="0" w:color="auto"/>
        <w:right w:val="none" w:sz="0" w:space="0" w:color="auto"/>
      </w:divBdr>
    </w:div>
    <w:div w:id="642807930">
      <w:bodyDiv w:val="1"/>
      <w:marLeft w:val="0"/>
      <w:marRight w:val="0"/>
      <w:marTop w:val="0"/>
      <w:marBottom w:val="0"/>
      <w:divBdr>
        <w:top w:val="none" w:sz="0" w:space="0" w:color="auto"/>
        <w:left w:val="none" w:sz="0" w:space="0" w:color="auto"/>
        <w:bottom w:val="none" w:sz="0" w:space="0" w:color="auto"/>
        <w:right w:val="none" w:sz="0" w:space="0" w:color="auto"/>
      </w:divBdr>
    </w:div>
    <w:div w:id="645355250">
      <w:bodyDiv w:val="1"/>
      <w:marLeft w:val="0"/>
      <w:marRight w:val="0"/>
      <w:marTop w:val="0"/>
      <w:marBottom w:val="0"/>
      <w:divBdr>
        <w:top w:val="none" w:sz="0" w:space="0" w:color="auto"/>
        <w:left w:val="none" w:sz="0" w:space="0" w:color="auto"/>
        <w:bottom w:val="none" w:sz="0" w:space="0" w:color="auto"/>
        <w:right w:val="none" w:sz="0" w:space="0" w:color="auto"/>
      </w:divBdr>
    </w:div>
    <w:div w:id="83954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E6D5D-224F-4281-B978-F5DEB0C8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1354</Words>
  <Characters>7719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Pearce</dc:creator>
  <cp:keywords/>
  <dc:description/>
  <cp:lastModifiedBy>Bethany Lacey-Taylor</cp:lastModifiedBy>
  <cp:revision>2</cp:revision>
  <cp:lastPrinted>2016-11-15T15:06:00Z</cp:lastPrinted>
  <dcterms:created xsi:type="dcterms:W3CDTF">2025-01-14T10:26:00Z</dcterms:created>
  <dcterms:modified xsi:type="dcterms:W3CDTF">2025-01-14T10:26:00Z</dcterms:modified>
</cp:coreProperties>
</file>